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E00" w:rsidRPr="00666E00" w:rsidRDefault="00666E00" w:rsidP="00666E00">
      <w:pPr>
        <w:shd w:val="clear" w:color="auto" w:fill="FFFFFF"/>
        <w:tabs>
          <w:tab w:val="left" w:pos="1670"/>
        </w:tabs>
        <w:rPr>
          <w:b/>
          <w:sz w:val="28"/>
          <w:szCs w:val="28"/>
          <w:lang w:val="en-US"/>
        </w:rPr>
      </w:pPr>
      <w:r w:rsidRPr="00666E00">
        <w:rPr>
          <w:b/>
          <w:sz w:val="28"/>
          <w:szCs w:val="28"/>
          <w:lang w:val="en-US"/>
        </w:rPr>
        <w:t>Information memorandum</w:t>
      </w:r>
    </w:p>
    <w:p w:rsidR="00666E00" w:rsidRPr="00666E00" w:rsidRDefault="00666E00" w:rsidP="00666E00">
      <w:pPr>
        <w:shd w:val="clear" w:color="auto" w:fill="FFFFFF"/>
        <w:tabs>
          <w:tab w:val="left" w:pos="1670"/>
        </w:tabs>
        <w:rPr>
          <w:sz w:val="28"/>
          <w:szCs w:val="28"/>
          <w:lang w:val="en-US"/>
        </w:rPr>
      </w:pPr>
    </w:p>
    <w:p w:rsidR="00666E00" w:rsidRPr="00666E00" w:rsidRDefault="00666E00" w:rsidP="00666E00">
      <w:pPr>
        <w:shd w:val="clear" w:color="auto" w:fill="FFFFFF"/>
        <w:tabs>
          <w:tab w:val="left" w:pos="1670"/>
        </w:tabs>
        <w:rPr>
          <w:b/>
          <w:sz w:val="28"/>
          <w:szCs w:val="28"/>
          <w:lang w:val="en-US"/>
        </w:rPr>
      </w:pPr>
      <w:r w:rsidRPr="00666E00">
        <w:rPr>
          <w:b/>
          <w:bCs/>
          <w:sz w:val="28"/>
          <w:szCs w:val="28"/>
          <w:lang w:val="en-US"/>
        </w:rPr>
        <w:t xml:space="preserve">Full and short name of OJSC </w:t>
      </w:r>
      <w:r w:rsidRPr="00666E00">
        <w:rPr>
          <w:b/>
          <w:sz w:val="28"/>
          <w:szCs w:val="28"/>
          <w:lang w:val="en-US"/>
        </w:rPr>
        <w:t>:</w:t>
      </w:r>
    </w:p>
    <w:p w:rsidR="00666E00" w:rsidRPr="00666E00" w:rsidRDefault="00666E00" w:rsidP="00666E00">
      <w:pPr>
        <w:rPr>
          <w:sz w:val="28"/>
          <w:szCs w:val="28"/>
          <w:lang w:val="en-US"/>
        </w:rPr>
      </w:pPr>
      <w:bookmarkStart w:id="0" w:name="_GoBack"/>
      <w:r w:rsidRPr="00666E00">
        <w:rPr>
          <w:sz w:val="28"/>
          <w:szCs w:val="28"/>
          <w:lang w:val="en-US"/>
        </w:rPr>
        <w:t>Open Joint Stock Company "Poultry Farm" Druzhba "</w:t>
      </w:r>
      <w:bookmarkEnd w:id="0"/>
      <w:r w:rsidRPr="00666E00">
        <w:rPr>
          <w:sz w:val="28"/>
          <w:szCs w:val="28"/>
          <w:lang w:val="en-US"/>
        </w:rPr>
        <w:t>,</w:t>
      </w:r>
    </w:p>
    <w:p w:rsidR="00666E00" w:rsidRPr="00F704AD" w:rsidRDefault="00666E00" w:rsidP="00666E00">
      <w:pPr>
        <w:shd w:val="clear" w:color="auto" w:fill="FFFFFF"/>
        <w:tabs>
          <w:tab w:val="left" w:pos="1670"/>
        </w:tabs>
        <w:rPr>
          <w:sz w:val="28"/>
          <w:szCs w:val="28"/>
          <w:lang w:val="en-US"/>
        </w:rPr>
      </w:pPr>
      <w:r w:rsidRPr="00F704AD">
        <w:rPr>
          <w:sz w:val="28"/>
          <w:szCs w:val="28"/>
          <w:lang w:val="en-US"/>
        </w:rPr>
        <w:t>OJSC Poultry Farm Druzhba</w:t>
      </w:r>
    </w:p>
    <w:p w:rsidR="00666E00" w:rsidRPr="00F704AD" w:rsidRDefault="00666E00" w:rsidP="00666E00">
      <w:pPr>
        <w:shd w:val="clear" w:color="auto" w:fill="FFFFFF"/>
        <w:tabs>
          <w:tab w:val="left" w:pos="1670"/>
        </w:tabs>
        <w:rPr>
          <w:b/>
          <w:color w:val="000000"/>
          <w:sz w:val="26"/>
          <w:szCs w:val="26"/>
          <w:lang w:val="en-US"/>
        </w:rPr>
      </w:pPr>
    </w:p>
    <w:p w:rsidR="00666E00" w:rsidRPr="00F704AD" w:rsidRDefault="00666E00" w:rsidP="00666E00">
      <w:pPr>
        <w:shd w:val="clear" w:color="auto" w:fill="FFFFFF"/>
        <w:tabs>
          <w:tab w:val="left" w:pos="1670"/>
        </w:tabs>
        <w:rPr>
          <w:b/>
          <w:color w:val="000000"/>
          <w:sz w:val="28"/>
          <w:szCs w:val="28"/>
          <w:lang w:val="en-US"/>
        </w:rPr>
      </w:pPr>
      <w:r w:rsidRPr="00F704AD">
        <w:rPr>
          <w:b/>
          <w:bCs/>
          <w:sz w:val="28"/>
          <w:szCs w:val="28"/>
          <w:lang w:val="en-US"/>
        </w:rPr>
        <w:t xml:space="preserve">Address (location) </w:t>
      </w:r>
      <w:r w:rsidRPr="00F704AD">
        <w:rPr>
          <w:rFonts w:ascii="Georgia" w:hAnsi="Georgia" w:cs="Latha"/>
          <w:b/>
          <w:bCs/>
          <w:sz w:val="26"/>
          <w:szCs w:val="26"/>
          <w:lang w:val="en-US"/>
        </w:rPr>
        <w:t>:</w:t>
      </w:r>
    </w:p>
    <w:p w:rsidR="00666E00" w:rsidRDefault="00666E00" w:rsidP="00666E00">
      <w:pPr>
        <w:shd w:val="clear" w:color="auto" w:fill="FFFFFF"/>
        <w:tabs>
          <w:tab w:val="left" w:pos="1670"/>
        </w:tabs>
        <w:rPr>
          <w:sz w:val="28"/>
          <w:szCs w:val="28"/>
        </w:rPr>
      </w:pPr>
      <w:r w:rsidRPr="00F704AD">
        <w:rPr>
          <w:sz w:val="28"/>
          <w:szCs w:val="28"/>
          <w:lang w:val="en-US"/>
        </w:rPr>
        <w:t xml:space="preserve">225316, administrative building, 1.5 km west of agr . </w:t>
      </w:r>
      <w:r>
        <w:rPr>
          <w:sz w:val="28"/>
          <w:szCs w:val="28"/>
        </w:rPr>
        <w:t>Zhemchuzhny, Zhemchuzhny village council, 90, Baranovichi district, Brest region</w:t>
      </w:r>
    </w:p>
    <w:p w:rsidR="00666E00" w:rsidRPr="002F2CEB" w:rsidRDefault="00666E00" w:rsidP="00666E00">
      <w:pPr>
        <w:shd w:val="clear" w:color="auto" w:fill="FFFFFF"/>
        <w:tabs>
          <w:tab w:val="left" w:pos="1670"/>
        </w:tabs>
        <w:rPr>
          <w:b/>
          <w:color w:val="000000"/>
          <w:sz w:val="26"/>
          <w:szCs w:val="26"/>
        </w:rPr>
      </w:pPr>
    </w:p>
    <w:p w:rsidR="00666E00" w:rsidRDefault="00666E00" w:rsidP="00666E00">
      <w:pPr>
        <w:shd w:val="clear" w:color="auto" w:fill="FFFFFF"/>
        <w:tabs>
          <w:tab w:val="left" w:pos="1670"/>
        </w:tabs>
        <w:rPr>
          <w:b/>
          <w:bCs/>
          <w:sz w:val="28"/>
          <w:szCs w:val="28"/>
        </w:rPr>
      </w:pPr>
      <w:r w:rsidRPr="002F2CEB">
        <w:rPr>
          <w:b/>
          <w:color w:val="000000"/>
          <w:sz w:val="28"/>
          <w:szCs w:val="28"/>
        </w:rPr>
        <w:t xml:space="preserve">Website, </w:t>
      </w:r>
      <w:r w:rsidRPr="002F2CEB">
        <w:rPr>
          <w:b/>
          <w:bCs/>
          <w:sz w:val="28"/>
          <w:szCs w:val="28"/>
          <w:lang w:val="en-US"/>
        </w:rPr>
        <w:t xml:space="preserve">e </w:t>
      </w:r>
      <w:r w:rsidRPr="00FF304D">
        <w:rPr>
          <w:b/>
          <w:bCs/>
          <w:sz w:val="28"/>
          <w:szCs w:val="28"/>
        </w:rPr>
        <w:t xml:space="preserve">- </w:t>
      </w:r>
      <w:r w:rsidRPr="002F2CEB">
        <w:rPr>
          <w:b/>
          <w:bCs/>
          <w:sz w:val="28"/>
          <w:szCs w:val="28"/>
          <w:lang w:val="en-US"/>
        </w:rPr>
        <w:t xml:space="preserve">mail </w:t>
      </w:r>
      <w:r w:rsidRPr="002F2CEB">
        <w:rPr>
          <w:b/>
          <w:bCs/>
          <w:sz w:val="28"/>
          <w:szCs w:val="28"/>
        </w:rPr>
        <w:t>:</w:t>
      </w:r>
    </w:p>
    <w:p w:rsidR="00666E00" w:rsidRDefault="00361537" w:rsidP="00666E00">
      <w:pPr>
        <w:shd w:val="clear" w:color="auto" w:fill="FFFFFF"/>
        <w:tabs>
          <w:tab w:val="left" w:pos="1670"/>
        </w:tabs>
        <w:rPr>
          <w:sz w:val="28"/>
          <w:szCs w:val="28"/>
        </w:rPr>
      </w:pPr>
      <w:hyperlink r:id="rId9" w:history="1">
        <w:r w:rsidR="00666E00" w:rsidRPr="00E642F5">
          <w:rPr>
            <w:rStyle w:val="a5"/>
            <w:sz w:val="28"/>
            <w:szCs w:val="28"/>
            <w:lang w:val="en-US"/>
          </w:rPr>
          <w:t xml:space="preserve">www </w:t>
        </w:r>
      </w:hyperlink>
      <w:hyperlink r:id="rId10" w:history="1">
        <w:r w:rsidR="00666E00" w:rsidRPr="00E642F5">
          <w:rPr>
            <w:rStyle w:val="a5"/>
            <w:sz w:val="28"/>
            <w:szCs w:val="28"/>
          </w:rPr>
          <w:t xml:space="preserve">. </w:t>
        </w:r>
      </w:hyperlink>
      <w:hyperlink r:id="rId11" w:history="1"/>
      <w:hyperlink r:id="rId12" w:history="1">
        <w:r w:rsidR="00666E00" w:rsidRPr="00E642F5">
          <w:rPr>
            <w:rStyle w:val="a5"/>
            <w:sz w:val="28"/>
            <w:szCs w:val="28"/>
            <w:lang w:val="en-US"/>
          </w:rPr>
          <w:t xml:space="preserve">ptushka </w:t>
        </w:r>
      </w:hyperlink>
      <w:hyperlink r:id="rId13" w:history="1"/>
      <w:hyperlink r:id="rId14" w:history="1">
        <w:r w:rsidR="00666E00" w:rsidRPr="00E642F5">
          <w:rPr>
            <w:rStyle w:val="a5"/>
            <w:sz w:val="28"/>
            <w:szCs w:val="28"/>
          </w:rPr>
          <w:t xml:space="preserve">. </w:t>
        </w:r>
      </w:hyperlink>
      <w:hyperlink r:id="rId15" w:history="1">
        <w:r w:rsidR="00666E00" w:rsidRPr="00E642F5">
          <w:rPr>
            <w:rStyle w:val="a5"/>
            <w:sz w:val="28"/>
            <w:szCs w:val="28"/>
            <w:lang w:val="en-US"/>
          </w:rPr>
          <w:t>by</w:t>
        </w:r>
      </w:hyperlink>
    </w:p>
    <w:p w:rsidR="00666E00" w:rsidRPr="0009230D" w:rsidRDefault="00666E00" w:rsidP="00666E00">
      <w:pPr>
        <w:shd w:val="clear" w:color="auto" w:fill="FFFFFF"/>
        <w:tabs>
          <w:tab w:val="left" w:pos="1670"/>
        </w:tabs>
        <w:rPr>
          <w:b/>
          <w:sz w:val="26"/>
          <w:szCs w:val="26"/>
        </w:rPr>
      </w:pPr>
    </w:p>
    <w:p w:rsidR="00666E00" w:rsidRPr="00FF304D" w:rsidRDefault="00666E00" w:rsidP="00666E00">
      <w:pPr>
        <w:shd w:val="clear" w:color="auto" w:fill="FFFFFF"/>
        <w:tabs>
          <w:tab w:val="left" w:pos="1670"/>
        </w:tabs>
        <w:rPr>
          <w:b/>
          <w:sz w:val="28"/>
          <w:szCs w:val="28"/>
        </w:rPr>
      </w:pPr>
      <w:r w:rsidRPr="002F2CEB">
        <w:rPr>
          <w:b/>
          <w:sz w:val="28"/>
          <w:szCs w:val="28"/>
        </w:rPr>
        <w:t>State registration data:</w:t>
      </w:r>
    </w:p>
    <w:p w:rsidR="00666E00" w:rsidRDefault="00666E00" w:rsidP="00666E00">
      <w:pPr>
        <w:shd w:val="clear" w:color="auto" w:fill="FFFFFF"/>
        <w:tabs>
          <w:tab w:val="left" w:pos="1670"/>
        </w:tabs>
        <w:rPr>
          <w:sz w:val="28"/>
          <w:szCs w:val="28"/>
        </w:rPr>
      </w:pPr>
      <w:r w:rsidRPr="0009230D">
        <w:rPr>
          <w:sz w:val="28"/>
          <w:szCs w:val="28"/>
        </w:rPr>
        <w:t>01/20/2010 Brest Regional Executive Committee</w:t>
      </w:r>
    </w:p>
    <w:p w:rsidR="00666E00" w:rsidRPr="002F2CEB" w:rsidRDefault="00666E00" w:rsidP="00666E00">
      <w:pPr>
        <w:shd w:val="clear" w:color="auto" w:fill="FFFFFF"/>
        <w:tabs>
          <w:tab w:val="left" w:pos="1670"/>
        </w:tabs>
        <w:rPr>
          <w:b/>
          <w:sz w:val="28"/>
          <w:szCs w:val="28"/>
        </w:rPr>
      </w:pPr>
    </w:p>
    <w:p w:rsidR="00666E00" w:rsidRDefault="00666E00" w:rsidP="00666E00">
      <w:pPr>
        <w:shd w:val="clear" w:color="auto" w:fill="FFFFFF"/>
        <w:tabs>
          <w:tab w:val="left" w:pos="1670"/>
        </w:tabs>
        <w:rPr>
          <w:b/>
          <w:sz w:val="28"/>
          <w:szCs w:val="28"/>
        </w:rPr>
      </w:pPr>
      <w:r w:rsidRPr="002F2CEB">
        <w:rPr>
          <w:b/>
          <w:sz w:val="28"/>
          <w:szCs w:val="28"/>
        </w:rPr>
        <w:t>Information about the management of the organization, contact numbers:</w:t>
      </w:r>
    </w:p>
    <w:p w:rsidR="00666E00" w:rsidRPr="0009230D" w:rsidRDefault="00666E00" w:rsidP="00666E00">
      <w:pPr>
        <w:rPr>
          <w:sz w:val="28"/>
          <w:szCs w:val="28"/>
        </w:rPr>
      </w:pPr>
      <w:r w:rsidRPr="0009230D">
        <w:rPr>
          <w:sz w:val="28"/>
          <w:szCs w:val="28"/>
        </w:rPr>
        <w:t xml:space="preserve">General Director - Mulyarchik Andrey </w:t>
      </w:r>
      <w:r>
        <w:rPr>
          <w:sz w:val="28"/>
          <w:szCs w:val="28"/>
        </w:rPr>
        <w:t xml:space="preserve">Vladimirovich, tel. </w:t>
      </w:r>
      <w:r w:rsidRPr="0009230D">
        <w:rPr>
          <w:sz w:val="28"/>
          <w:szCs w:val="28"/>
        </w:rPr>
        <w:t>(0163) 64 83 73, fax (0163) 64 83 63</w:t>
      </w:r>
    </w:p>
    <w:p w:rsidR="00666E00" w:rsidRDefault="00666E00" w:rsidP="00666E00">
      <w:pPr>
        <w:shd w:val="clear" w:color="auto" w:fill="FFFFFF"/>
        <w:tabs>
          <w:tab w:val="left" w:pos="1670"/>
        </w:tabs>
        <w:jc w:val="both"/>
        <w:rPr>
          <w:b/>
          <w:sz w:val="28"/>
          <w:szCs w:val="28"/>
        </w:rPr>
      </w:pPr>
    </w:p>
    <w:p w:rsidR="00666E00" w:rsidRDefault="00666E00" w:rsidP="00666E00">
      <w:pPr>
        <w:numPr>
          <w:ilvl w:val="0"/>
          <w:numId w:val="1"/>
        </w:numPr>
        <w:shd w:val="clear" w:color="auto" w:fill="FFFFFF"/>
        <w:ind w:left="0" w:firstLine="709"/>
        <w:jc w:val="both"/>
        <w:rPr>
          <w:b/>
          <w:sz w:val="28"/>
          <w:szCs w:val="28"/>
        </w:rPr>
      </w:pPr>
      <w:r w:rsidRPr="00151970">
        <w:rPr>
          <w:b/>
          <w:sz w:val="28"/>
          <w:szCs w:val="28"/>
        </w:rPr>
        <w:t>General information about the organization</w:t>
      </w:r>
    </w:p>
    <w:p w:rsidR="00666E00" w:rsidRDefault="00666E00" w:rsidP="00666E00">
      <w:pPr>
        <w:shd w:val="clear" w:color="auto" w:fill="FFFFFF"/>
        <w:ind w:firstLine="720"/>
        <w:jc w:val="both"/>
        <w:rPr>
          <w:sz w:val="28"/>
          <w:szCs w:val="28"/>
        </w:rPr>
      </w:pPr>
      <w:r>
        <w:rPr>
          <w:sz w:val="28"/>
          <w:szCs w:val="28"/>
        </w:rPr>
        <w:t xml:space="preserve">1) </w:t>
      </w:r>
      <w:r w:rsidRPr="0009230D">
        <w:rPr>
          <w:b/>
          <w:sz w:val="28"/>
          <w:szCs w:val="28"/>
        </w:rPr>
        <w:t xml:space="preserve">The history of the establishment of the enterprise </w:t>
      </w:r>
      <w:r>
        <w:rPr>
          <w:sz w:val="28"/>
          <w:szCs w:val="28"/>
        </w:rPr>
        <w:t>;</w:t>
      </w:r>
    </w:p>
    <w:p w:rsidR="00666E00" w:rsidRDefault="00666E00" w:rsidP="00666E00">
      <w:pPr>
        <w:shd w:val="clear" w:color="auto" w:fill="FFFFFF"/>
        <w:ind w:firstLine="720"/>
        <w:jc w:val="both"/>
        <w:rPr>
          <w:sz w:val="28"/>
          <w:szCs w:val="28"/>
        </w:rPr>
      </w:pPr>
      <w:r>
        <w:rPr>
          <w:sz w:val="28"/>
          <w:szCs w:val="28"/>
        </w:rPr>
        <w:t>JSC "Poultry farm" Druzhba "was organized in accordance with order No. 108 of March 20, 1981 by the Ministry of Agriculture of the BSSR as a broiler poultry farm" Druzhba ", although the construction of the poultry farm was started in April 1979.</w:t>
      </w:r>
    </w:p>
    <w:p w:rsidR="00666E00" w:rsidRDefault="00666E00" w:rsidP="00666E00">
      <w:pPr>
        <w:shd w:val="clear" w:color="auto" w:fill="FFFFFF"/>
        <w:ind w:firstLine="720"/>
        <w:jc w:val="both"/>
        <w:rPr>
          <w:sz w:val="28"/>
          <w:szCs w:val="28"/>
        </w:rPr>
      </w:pPr>
      <w:r>
        <w:rPr>
          <w:sz w:val="28"/>
          <w:szCs w:val="28"/>
        </w:rPr>
        <w:t>In 1996, the Polonka poultry farm was attached to the Druzhba poultry farm, in 1999 the Priozerny state farm, in 2000 the Teplivody collective farm, in 2006 the Gorodischensky PPR, in 2009 the Pochapovsky state farm. ”, in 2010 - Agro-Stayki SEC and Zastarinskoye OJSC, in June 2011 - AgroElitProdukt ChTPUP, in 2019 - Zarechensky OJSC, in October 2021 the enterprise was acquired as a Poultry Farm property complex based on the facilities of OAO Komarovka.</w:t>
      </w:r>
    </w:p>
    <w:p w:rsidR="00666E00" w:rsidRDefault="00666E00" w:rsidP="00666E00">
      <w:pPr>
        <w:shd w:val="clear" w:color="auto" w:fill="FFFFFF"/>
        <w:ind w:firstLine="720"/>
        <w:jc w:val="both"/>
        <w:rPr>
          <w:sz w:val="28"/>
          <w:szCs w:val="28"/>
        </w:rPr>
      </w:pPr>
    </w:p>
    <w:p w:rsidR="00666E00" w:rsidRPr="000700CB" w:rsidRDefault="00666E00" w:rsidP="00666E00">
      <w:pPr>
        <w:shd w:val="clear" w:color="auto" w:fill="FFFFFF"/>
        <w:tabs>
          <w:tab w:val="left" w:pos="1670"/>
        </w:tabs>
        <w:ind w:firstLine="720"/>
        <w:jc w:val="both"/>
        <w:rPr>
          <w:b/>
          <w:sz w:val="28"/>
          <w:szCs w:val="28"/>
        </w:rPr>
      </w:pPr>
      <w:r w:rsidRPr="000700CB">
        <w:rPr>
          <w:b/>
          <w:sz w:val="28"/>
          <w:szCs w:val="28"/>
        </w:rPr>
        <w:t>2) The main type of activity (the type of activity from which the enterprise receives the main amount of revenue, the share of this type of activity in the total amount of revenue, in %) ;</w:t>
      </w:r>
    </w:p>
    <w:p w:rsidR="00666E00" w:rsidRDefault="00666E00" w:rsidP="00666E00">
      <w:pPr>
        <w:shd w:val="clear" w:color="auto" w:fill="FFFFFF"/>
        <w:ind w:firstLine="720"/>
        <w:jc w:val="both"/>
        <w:rPr>
          <w:sz w:val="28"/>
          <w:szCs w:val="28"/>
        </w:rPr>
      </w:pPr>
      <w:r>
        <w:rPr>
          <w:sz w:val="28"/>
          <w:szCs w:val="28"/>
        </w:rPr>
        <w:t xml:space="preserve">The Company carries out various types </w:t>
      </w:r>
      <w:r w:rsidRPr="00360F8E">
        <w:rPr>
          <w:sz w:val="28"/>
          <w:szCs w:val="28"/>
        </w:rPr>
        <w:t>of activities, the main of which are: breeding of poultry; production of poultry meat; growing grain crops; breeding of dairy cattle.</w:t>
      </w:r>
    </w:p>
    <w:p w:rsidR="00666E00" w:rsidRDefault="00666E00" w:rsidP="00666E00">
      <w:pPr>
        <w:shd w:val="clear" w:color="auto" w:fill="FFFFFF"/>
        <w:tabs>
          <w:tab w:val="left" w:pos="1670"/>
        </w:tabs>
        <w:ind w:firstLine="720"/>
        <w:jc w:val="both"/>
        <w:rPr>
          <w:sz w:val="28"/>
          <w:szCs w:val="28"/>
        </w:rPr>
      </w:pPr>
    </w:p>
    <w:p w:rsidR="00666E00" w:rsidRDefault="00666E00" w:rsidP="00666E00">
      <w:pPr>
        <w:shd w:val="clear" w:color="auto" w:fill="FFFFFF"/>
        <w:tabs>
          <w:tab w:val="left" w:pos="1670"/>
        </w:tabs>
        <w:ind w:firstLine="720"/>
        <w:jc w:val="both"/>
        <w:rPr>
          <w:b/>
          <w:sz w:val="28"/>
          <w:szCs w:val="28"/>
        </w:rPr>
      </w:pPr>
      <w:r w:rsidRPr="000700CB">
        <w:rPr>
          <w:b/>
          <w:sz w:val="28"/>
          <w:szCs w:val="28"/>
        </w:rPr>
        <w:t>3) Other activities carried out by the enterprise;</w:t>
      </w:r>
    </w:p>
    <w:p w:rsidR="00666E00" w:rsidRDefault="00666E00" w:rsidP="00666E00">
      <w:pPr>
        <w:shd w:val="clear" w:color="auto" w:fill="FFFFFF"/>
        <w:tabs>
          <w:tab w:val="left" w:pos="1670"/>
        </w:tabs>
        <w:ind w:firstLine="720"/>
        <w:jc w:val="both"/>
        <w:rPr>
          <w:sz w:val="28"/>
          <w:szCs w:val="28"/>
        </w:rPr>
      </w:pPr>
      <w:r>
        <w:rPr>
          <w:sz w:val="28"/>
          <w:szCs w:val="28"/>
        </w:rPr>
        <w:t>Production of agricultural products.</w:t>
      </w:r>
    </w:p>
    <w:p w:rsidR="00666E00" w:rsidRPr="000700CB" w:rsidRDefault="00666E00" w:rsidP="00666E00">
      <w:pPr>
        <w:shd w:val="clear" w:color="auto" w:fill="FFFFFF"/>
        <w:tabs>
          <w:tab w:val="left" w:pos="1670"/>
        </w:tabs>
        <w:ind w:firstLine="720"/>
        <w:jc w:val="both"/>
        <w:rPr>
          <w:b/>
          <w:sz w:val="28"/>
          <w:szCs w:val="28"/>
        </w:rPr>
      </w:pPr>
    </w:p>
    <w:p w:rsidR="00666E00" w:rsidRDefault="00666E00" w:rsidP="00666E00">
      <w:pPr>
        <w:shd w:val="clear" w:color="auto" w:fill="FFFFFF"/>
        <w:tabs>
          <w:tab w:val="left" w:pos="1670"/>
        </w:tabs>
        <w:ind w:firstLine="720"/>
        <w:jc w:val="both"/>
        <w:rPr>
          <w:b/>
          <w:sz w:val="28"/>
          <w:szCs w:val="28"/>
        </w:rPr>
      </w:pPr>
      <w:r w:rsidRPr="00AC7C61">
        <w:rPr>
          <w:b/>
          <w:sz w:val="28"/>
          <w:szCs w:val="28"/>
        </w:rPr>
        <w:t>4) The capacity of the enterprise, the occupied market share;</w:t>
      </w:r>
    </w:p>
    <w:p w:rsidR="00666E00" w:rsidRDefault="00666E00" w:rsidP="00666E00">
      <w:pPr>
        <w:shd w:val="clear" w:color="auto" w:fill="FFFFFF"/>
        <w:ind w:firstLine="749"/>
        <w:jc w:val="both"/>
        <w:rPr>
          <w:spacing w:val="-1"/>
          <w:sz w:val="28"/>
          <w:szCs w:val="28"/>
        </w:rPr>
      </w:pPr>
      <w:r>
        <w:rPr>
          <w:sz w:val="28"/>
          <w:szCs w:val="28"/>
        </w:rPr>
        <w:t xml:space="preserve">OJSC Poultry Farm "Druzhba" is an enterprise with a complete production cycle of broiler meat. The poultry farm has: a hatchery with an incubation capacity of 56 </w:t>
      </w:r>
      <w:r>
        <w:rPr>
          <w:sz w:val="28"/>
          <w:szCs w:val="28"/>
        </w:rPr>
        <w:lastRenderedPageBreak/>
        <w:t xml:space="preserve">million eggs per year; </w:t>
      </w:r>
      <w:r>
        <w:rPr>
          <w:b/>
          <w:bCs/>
          <w:sz w:val="28"/>
          <w:szCs w:val="28"/>
        </w:rPr>
        <w:t xml:space="preserve">262 </w:t>
      </w:r>
      <w:r w:rsidRPr="00E85442">
        <w:rPr>
          <w:sz w:val="28"/>
          <w:szCs w:val="28"/>
        </w:rPr>
        <w:t xml:space="preserve">poultry houses for the simultaneous maintenance of </w:t>
      </w:r>
      <w:r w:rsidRPr="00B4333F">
        <w:rPr>
          <w:b/>
          <w:bCs/>
          <w:sz w:val="28"/>
          <w:szCs w:val="28"/>
        </w:rPr>
        <w:t xml:space="preserve">5.1 </w:t>
      </w:r>
      <w:r w:rsidRPr="00E85442">
        <w:rPr>
          <w:sz w:val="28"/>
          <w:szCs w:val="28"/>
        </w:rPr>
        <w:t xml:space="preserve">million broilers, </w:t>
      </w:r>
      <w:r>
        <w:rPr>
          <w:b/>
          <w:bCs/>
          <w:sz w:val="28"/>
          <w:szCs w:val="28"/>
        </w:rPr>
        <w:t xml:space="preserve">319.4 </w:t>
      </w:r>
      <w:r w:rsidRPr="00E85442">
        <w:rPr>
          <w:sz w:val="28"/>
          <w:szCs w:val="28"/>
        </w:rPr>
        <w:t xml:space="preserve">thousand heads of laying hens of the breeding stock , </w:t>
      </w:r>
      <w:r w:rsidRPr="00B4333F">
        <w:rPr>
          <w:b/>
          <w:bCs/>
          <w:sz w:val="28"/>
          <w:szCs w:val="28"/>
        </w:rPr>
        <w:t xml:space="preserve">167.1 </w:t>
      </w:r>
      <w:r w:rsidRPr="00E85442">
        <w:rPr>
          <w:sz w:val="28"/>
          <w:szCs w:val="28"/>
        </w:rPr>
        <w:t xml:space="preserve">thousand heads of replacement young animals; modern poultry slaughter shops with a capacity of </w:t>
      </w:r>
      <w:r w:rsidRPr="00B4333F">
        <w:rPr>
          <w:b/>
          <w:bCs/>
          <w:sz w:val="28"/>
          <w:szCs w:val="28"/>
        </w:rPr>
        <w:t xml:space="preserve">12,000 </w:t>
      </w:r>
      <w:r w:rsidRPr="0065721C">
        <w:rPr>
          <w:sz w:val="28"/>
          <w:szCs w:val="28"/>
        </w:rPr>
        <w:t xml:space="preserve">heads/hour; deep processing workshop with a daily output capacity of up to </w:t>
      </w:r>
      <w:r w:rsidRPr="00B4333F">
        <w:rPr>
          <w:b/>
          <w:bCs/>
          <w:sz w:val="28"/>
          <w:szCs w:val="28"/>
        </w:rPr>
        <w:t xml:space="preserve">30 </w:t>
      </w:r>
      <w:r w:rsidRPr="00E85442">
        <w:rPr>
          <w:sz w:val="28"/>
          <w:szCs w:val="28"/>
        </w:rPr>
        <w:t xml:space="preserve">tons of finished poultry meat products </w:t>
      </w:r>
      <w:r w:rsidRPr="00E85442">
        <w:rPr>
          <w:spacing w:val="-1"/>
          <w:sz w:val="28"/>
          <w:szCs w:val="28"/>
        </w:rPr>
        <w:t>.</w:t>
      </w:r>
    </w:p>
    <w:p w:rsidR="00666E00" w:rsidRPr="00C518DD" w:rsidRDefault="00666E00" w:rsidP="00666E00">
      <w:pPr>
        <w:shd w:val="clear" w:color="auto" w:fill="FFFFFF"/>
        <w:ind w:firstLine="749"/>
        <w:jc w:val="both"/>
        <w:rPr>
          <w:sz w:val="28"/>
          <w:szCs w:val="28"/>
        </w:rPr>
      </w:pPr>
      <w:r w:rsidRPr="00C518DD">
        <w:rPr>
          <w:spacing w:val="-1"/>
          <w:sz w:val="28"/>
          <w:szCs w:val="28"/>
        </w:rPr>
        <w:t xml:space="preserve">The brand trade network includes: </w:t>
      </w:r>
      <w:r w:rsidRPr="00B4333F">
        <w:rPr>
          <w:b/>
          <w:bCs/>
          <w:spacing w:val="-1"/>
          <w:sz w:val="28"/>
          <w:szCs w:val="28"/>
        </w:rPr>
        <w:t xml:space="preserve">22 </w:t>
      </w:r>
      <w:r w:rsidRPr="00C518DD">
        <w:rPr>
          <w:spacing w:val="-1"/>
          <w:sz w:val="28"/>
          <w:szCs w:val="28"/>
        </w:rPr>
        <w:t xml:space="preserve">stores, </w:t>
      </w:r>
      <w:r w:rsidRPr="00B4333F">
        <w:rPr>
          <w:b/>
          <w:bCs/>
          <w:spacing w:val="-1"/>
          <w:sz w:val="28"/>
          <w:szCs w:val="28"/>
        </w:rPr>
        <w:t xml:space="preserve">22 </w:t>
      </w:r>
      <w:r w:rsidRPr="00C518DD">
        <w:rPr>
          <w:spacing w:val="-1"/>
          <w:sz w:val="28"/>
          <w:szCs w:val="28"/>
        </w:rPr>
        <w:t>pavilions.</w:t>
      </w:r>
    </w:p>
    <w:p w:rsidR="00666E00" w:rsidRPr="00784794" w:rsidRDefault="00666E00" w:rsidP="00666E00">
      <w:pPr>
        <w:ind w:firstLine="720"/>
        <w:jc w:val="both"/>
        <w:rPr>
          <w:sz w:val="28"/>
          <w:szCs w:val="28"/>
        </w:rPr>
      </w:pPr>
      <w:r w:rsidRPr="00784794">
        <w:rPr>
          <w:spacing w:val="-1"/>
          <w:sz w:val="28"/>
          <w:szCs w:val="28"/>
        </w:rPr>
        <w:t xml:space="preserve">The total land area is </w:t>
      </w:r>
      <w:r>
        <w:rPr>
          <w:b/>
          <w:bCs/>
          <w:spacing w:val="-1"/>
          <w:sz w:val="28"/>
          <w:szCs w:val="28"/>
        </w:rPr>
        <w:t xml:space="preserve">26,514 </w:t>
      </w:r>
      <w:r w:rsidRPr="00784794">
        <w:rPr>
          <w:spacing w:val="-1"/>
          <w:sz w:val="28"/>
          <w:szCs w:val="28"/>
        </w:rPr>
        <w:t xml:space="preserve">hectares, agricultural land - </w:t>
      </w:r>
      <w:r>
        <w:rPr>
          <w:b/>
          <w:bCs/>
          <w:spacing w:val="-1"/>
          <w:sz w:val="28"/>
          <w:szCs w:val="28"/>
        </w:rPr>
        <w:t xml:space="preserve">21,619 </w:t>
      </w:r>
      <w:r w:rsidRPr="00784794">
        <w:rPr>
          <w:spacing w:val="-1"/>
          <w:sz w:val="28"/>
          <w:szCs w:val="28"/>
        </w:rPr>
        <w:t xml:space="preserve">hectares, including </w:t>
      </w:r>
      <w:r w:rsidRPr="00784794">
        <w:rPr>
          <w:sz w:val="28"/>
          <w:szCs w:val="28"/>
        </w:rPr>
        <w:t xml:space="preserve">arable land - </w:t>
      </w:r>
      <w:r w:rsidRPr="00B4333F">
        <w:rPr>
          <w:b/>
          <w:bCs/>
          <w:sz w:val="28"/>
          <w:szCs w:val="28"/>
        </w:rPr>
        <w:t xml:space="preserve">17,753 </w:t>
      </w:r>
      <w:r w:rsidRPr="00784794">
        <w:rPr>
          <w:sz w:val="28"/>
          <w:szCs w:val="28"/>
        </w:rPr>
        <w:t xml:space="preserve">hectares. In 2022, </w:t>
      </w:r>
      <w:r>
        <w:rPr>
          <w:b/>
          <w:bCs/>
          <w:sz w:val="28"/>
          <w:szCs w:val="28"/>
        </w:rPr>
        <w:t xml:space="preserve">59,597 </w:t>
      </w:r>
      <w:r w:rsidRPr="00784794">
        <w:rPr>
          <w:sz w:val="28"/>
          <w:szCs w:val="28"/>
        </w:rPr>
        <w:t xml:space="preserve">tons of grain and leguminous crops were produced, or </w:t>
      </w:r>
      <w:r>
        <w:rPr>
          <w:b/>
          <w:bCs/>
          <w:sz w:val="28"/>
          <w:szCs w:val="28"/>
        </w:rPr>
        <w:t>132.7</w:t>
      </w:r>
      <w:r>
        <w:rPr>
          <w:sz w:val="28"/>
          <w:szCs w:val="28"/>
        </w:rPr>
        <w:t xml:space="preserve"> </w:t>
      </w:r>
      <w:r w:rsidRPr="00B75636">
        <w:rPr>
          <w:b/>
          <w:bCs/>
          <w:sz w:val="28"/>
          <w:szCs w:val="28"/>
        </w:rPr>
        <w:t xml:space="preserve">% </w:t>
      </w:r>
      <w:r w:rsidRPr="00784794">
        <w:rPr>
          <w:sz w:val="28"/>
          <w:szCs w:val="28"/>
        </w:rPr>
        <w:t xml:space="preserve">to the level of 2021. The actual yield was </w:t>
      </w:r>
      <w:r>
        <w:rPr>
          <w:b/>
          <w:bCs/>
          <w:sz w:val="28"/>
          <w:szCs w:val="28"/>
        </w:rPr>
        <w:t xml:space="preserve">57.6 c </w:t>
      </w:r>
      <w:r w:rsidRPr="00784794">
        <w:rPr>
          <w:sz w:val="28"/>
          <w:szCs w:val="28"/>
        </w:rPr>
        <w:t>/ha in test weight.</w:t>
      </w:r>
    </w:p>
    <w:p w:rsidR="00666E00" w:rsidRPr="007D7531" w:rsidRDefault="00666E00" w:rsidP="00666E00">
      <w:pPr>
        <w:ind w:firstLine="720"/>
        <w:jc w:val="both"/>
        <w:rPr>
          <w:sz w:val="28"/>
          <w:szCs w:val="28"/>
        </w:rPr>
      </w:pPr>
      <w:r w:rsidRPr="007D7531">
        <w:rPr>
          <w:sz w:val="28"/>
          <w:szCs w:val="28"/>
        </w:rPr>
        <w:t xml:space="preserve">Poultry meat sold </w:t>
      </w:r>
      <w:r>
        <w:rPr>
          <w:b/>
          <w:bCs/>
          <w:sz w:val="28"/>
          <w:szCs w:val="28"/>
        </w:rPr>
        <w:t xml:space="preserve">86,131 </w:t>
      </w:r>
      <w:r w:rsidRPr="007D7531">
        <w:rPr>
          <w:sz w:val="28"/>
          <w:szCs w:val="28"/>
        </w:rPr>
        <w:t xml:space="preserve">tons or </w:t>
      </w:r>
      <w:r w:rsidRPr="00B4333F">
        <w:rPr>
          <w:b/>
          <w:bCs/>
          <w:sz w:val="28"/>
          <w:szCs w:val="28"/>
        </w:rPr>
        <w:t xml:space="preserve">110.4 </w:t>
      </w:r>
      <w:r>
        <w:rPr>
          <w:sz w:val="28"/>
          <w:szCs w:val="28"/>
        </w:rPr>
        <w:t>% compared to the fact of 2021.</w:t>
      </w:r>
    </w:p>
    <w:p w:rsidR="00666E00" w:rsidRPr="007D7531" w:rsidRDefault="00666E00" w:rsidP="00666E00">
      <w:pPr>
        <w:ind w:firstLine="720"/>
        <w:jc w:val="both"/>
        <w:rPr>
          <w:sz w:val="28"/>
          <w:szCs w:val="28"/>
        </w:rPr>
      </w:pPr>
      <w:r w:rsidRPr="007D7531">
        <w:rPr>
          <w:sz w:val="28"/>
          <w:szCs w:val="28"/>
        </w:rPr>
        <w:t xml:space="preserve">The production of raising livestock and poultry amounted to </w:t>
      </w:r>
      <w:r>
        <w:rPr>
          <w:b/>
          <w:bCs/>
          <w:sz w:val="28"/>
          <w:szCs w:val="28"/>
        </w:rPr>
        <w:t xml:space="preserve">87,320 </w:t>
      </w:r>
      <w:r w:rsidRPr="007D7531">
        <w:rPr>
          <w:sz w:val="28"/>
          <w:szCs w:val="28"/>
        </w:rPr>
        <w:t xml:space="preserve">tons ( </w:t>
      </w:r>
      <w:r>
        <w:rPr>
          <w:b/>
          <w:bCs/>
          <w:sz w:val="28"/>
          <w:szCs w:val="28"/>
        </w:rPr>
        <w:t xml:space="preserve">94.3 </w:t>
      </w:r>
      <w:r>
        <w:rPr>
          <w:sz w:val="28"/>
          <w:szCs w:val="28"/>
        </w:rPr>
        <w:t xml:space="preserve">% of the plan for 2022 and </w:t>
      </w:r>
      <w:r w:rsidRPr="00B4333F">
        <w:rPr>
          <w:b/>
          <w:bCs/>
          <w:sz w:val="28"/>
          <w:szCs w:val="28"/>
        </w:rPr>
        <w:t xml:space="preserve">109.9 </w:t>
      </w:r>
      <w:r>
        <w:rPr>
          <w:sz w:val="28"/>
          <w:szCs w:val="28"/>
        </w:rPr>
        <w:t>% of the fact of 2021).</w:t>
      </w:r>
    </w:p>
    <w:p w:rsidR="00666E00" w:rsidRPr="00A609CB" w:rsidRDefault="00666E00" w:rsidP="00666E00">
      <w:pPr>
        <w:ind w:firstLine="720"/>
        <w:jc w:val="both"/>
        <w:rPr>
          <w:sz w:val="28"/>
          <w:szCs w:val="28"/>
        </w:rPr>
      </w:pPr>
      <w:r w:rsidRPr="00A609CB">
        <w:rPr>
          <w:sz w:val="28"/>
          <w:szCs w:val="28"/>
        </w:rPr>
        <w:t xml:space="preserve">The average daily weight gain of poultry for 2022 is </w:t>
      </w:r>
      <w:r>
        <w:rPr>
          <w:b/>
          <w:bCs/>
          <w:sz w:val="28"/>
          <w:szCs w:val="28"/>
        </w:rPr>
        <w:t xml:space="preserve">58.3 </w:t>
      </w:r>
      <w:r w:rsidRPr="00A609CB">
        <w:rPr>
          <w:sz w:val="28"/>
          <w:szCs w:val="28"/>
        </w:rPr>
        <w:t>grams.</w:t>
      </w:r>
    </w:p>
    <w:p w:rsidR="00666E00" w:rsidRPr="00A609CB" w:rsidRDefault="00666E00" w:rsidP="00666E00">
      <w:pPr>
        <w:ind w:firstLine="720"/>
        <w:jc w:val="both"/>
        <w:rPr>
          <w:sz w:val="28"/>
          <w:szCs w:val="28"/>
        </w:rPr>
      </w:pPr>
      <w:r w:rsidRPr="00A609CB">
        <w:rPr>
          <w:sz w:val="28"/>
          <w:szCs w:val="28"/>
        </w:rPr>
        <w:t xml:space="preserve">The number of cattle as of 01.01.2023 amounted to </w:t>
      </w:r>
      <w:r>
        <w:rPr>
          <w:b/>
          <w:bCs/>
          <w:sz w:val="28"/>
          <w:szCs w:val="28"/>
        </w:rPr>
        <w:t xml:space="preserve">8083 </w:t>
      </w:r>
      <w:r>
        <w:rPr>
          <w:sz w:val="28"/>
          <w:szCs w:val="28"/>
        </w:rPr>
        <w:t xml:space="preserve">heads, incl. cows </w:t>
      </w:r>
      <w:r w:rsidRPr="00A609CB">
        <w:rPr>
          <w:sz w:val="28"/>
          <w:szCs w:val="28"/>
        </w:rPr>
        <w:t xml:space="preserve">- </w:t>
      </w:r>
      <w:r w:rsidRPr="00B4333F">
        <w:rPr>
          <w:b/>
          <w:bCs/>
          <w:sz w:val="28"/>
          <w:szCs w:val="28"/>
        </w:rPr>
        <w:t xml:space="preserve">3,630 heads </w:t>
      </w:r>
      <w:r>
        <w:rPr>
          <w:sz w:val="28"/>
          <w:szCs w:val="28"/>
        </w:rPr>
        <w:t>.</w:t>
      </w:r>
    </w:p>
    <w:p w:rsidR="00666E00" w:rsidRPr="00A609CB" w:rsidRDefault="00666E00" w:rsidP="00666E00">
      <w:pPr>
        <w:ind w:firstLine="720"/>
        <w:jc w:val="both"/>
        <w:rPr>
          <w:sz w:val="28"/>
          <w:szCs w:val="28"/>
        </w:rPr>
      </w:pPr>
      <w:r w:rsidRPr="00A609CB">
        <w:rPr>
          <w:sz w:val="28"/>
          <w:szCs w:val="28"/>
        </w:rPr>
        <w:t xml:space="preserve">In fact, the enterprise received </w:t>
      </w:r>
      <w:r>
        <w:rPr>
          <w:b/>
          <w:bCs/>
          <w:sz w:val="28"/>
          <w:szCs w:val="28"/>
        </w:rPr>
        <w:t xml:space="preserve">26,150 </w:t>
      </w:r>
      <w:r w:rsidRPr="00A609CB">
        <w:rPr>
          <w:sz w:val="28"/>
          <w:szCs w:val="28"/>
        </w:rPr>
        <w:t xml:space="preserve">tons of milk with a milk yield of </w:t>
      </w:r>
      <w:r>
        <w:rPr>
          <w:b/>
          <w:bCs/>
          <w:sz w:val="28"/>
          <w:szCs w:val="28"/>
        </w:rPr>
        <w:t xml:space="preserve">7,224 </w:t>
      </w:r>
      <w:r w:rsidRPr="00A609CB">
        <w:rPr>
          <w:sz w:val="28"/>
          <w:szCs w:val="28"/>
        </w:rPr>
        <w:t xml:space="preserve">kg, the increase compared to the fact of 2021 amounted to </w:t>
      </w:r>
      <w:r>
        <w:rPr>
          <w:b/>
          <w:bCs/>
          <w:sz w:val="28"/>
          <w:szCs w:val="28"/>
        </w:rPr>
        <w:t xml:space="preserve">312 </w:t>
      </w:r>
      <w:r>
        <w:rPr>
          <w:sz w:val="28"/>
          <w:szCs w:val="28"/>
        </w:rPr>
        <w:t>kg of milk per 1 feed cow by 2021, respectively.</w:t>
      </w:r>
    </w:p>
    <w:p w:rsidR="00666E00" w:rsidRPr="00B4333F" w:rsidRDefault="00666E00" w:rsidP="00666E00">
      <w:pPr>
        <w:shd w:val="clear" w:color="auto" w:fill="FFFFFF"/>
        <w:tabs>
          <w:tab w:val="left" w:pos="1670"/>
        </w:tabs>
        <w:ind w:firstLine="720"/>
        <w:jc w:val="both"/>
        <w:rPr>
          <w:b/>
          <w:sz w:val="28"/>
          <w:szCs w:val="28"/>
        </w:rPr>
      </w:pPr>
      <w:r w:rsidRPr="00D634D3">
        <w:rPr>
          <w:b/>
          <w:sz w:val="28"/>
          <w:szCs w:val="28"/>
        </w:rPr>
        <w:t>5) The advantages of the enterprise (for example, a favorable location, the availability of a raw material base, the presence of a commodity distribution network, its own fleet, available awards from competitions, exhibitions, etc.);</w:t>
      </w:r>
    </w:p>
    <w:p w:rsidR="00666E00" w:rsidRPr="00360F8E" w:rsidRDefault="00666E00" w:rsidP="00666E00">
      <w:pPr>
        <w:shd w:val="clear" w:color="auto" w:fill="FFFFFF"/>
        <w:ind w:firstLine="720"/>
        <w:jc w:val="both"/>
        <w:rPr>
          <w:sz w:val="28"/>
          <w:szCs w:val="28"/>
        </w:rPr>
      </w:pPr>
      <w:r w:rsidRPr="00360F8E">
        <w:rPr>
          <w:sz w:val="28"/>
          <w:szCs w:val="28"/>
        </w:rPr>
        <w:t>To ensure technological processes, the enterprise has:</w:t>
      </w:r>
    </w:p>
    <w:p w:rsidR="00666E00" w:rsidRPr="00A609CB" w:rsidRDefault="00666E00" w:rsidP="00666E00">
      <w:pPr>
        <w:widowControl w:val="0"/>
        <w:shd w:val="clear" w:color="auto" w:fill="FFFFFF"/>
        <w:tabs>
          <w:tab w:val="num" w:pos="1429"/>
        </w:tabs>
        <w:autoSpaceDE w:val="0"/>
        <w:autoSpaceDN w:val="0"/>
        <w:adjustRightInd w:val="0"/>
        <w:ind w:left="1418"/>
        <w:jc w:val="both"/>
        <w:rPr>
          <w:sz w:val="28"/>
          <w:szCs w:val="28"/>
        </w:rPr>
      </w:pPr>
      <w:r>
        <w:rPr>
          <w:sz w:val="28"/>
          <w:szCs w:val="28"/>
        </w:rPr>
        <w:t xml:space="preserve">- </w:t>
      </w:r>
      <w:r w:rsidRPr="00B4333F">
        <w:rPr>
          <w:b/>
          <w:bCs/>
          <w:sz w:val="28"/>
          <w:szCs w:val="28"/>
        </w:rPr>
        <w:t xml:space="preserve">204 </w:t>
      </w:r>
      <w:r w:rsidRPr="00A609CB">
        <w:rPr>
          <w:sz w:val="28"/>
          <w:szCs w:val="28"/>
        </w:rPr>
        <w:t xml:space="preserve">tractors and </w:t>
      </w:r>
      <w:r w:rsidRPr="00B4333F">
        <w:rPr>
          <w:b/>
          <w:bCs/>
          <w:sz w:val="28"/>
          <w:szCs w:val="28"/>
        </w:rPr>
        <w:t xml:space="preserve">33 </w:t>
      </w:r>
      <w:r>
        <w:rPr>
          <w:sz w:val="28"/>
          <w:szCs w:val="28"/>
        </w:rPr>
        <w:t>loaders;</w:t>
      </w:r>
    </w:p>
    <w:p w:rsidR="00666E00" w:rsidRPr="00A609CB" w:rsidRDefault="00666E00" w:rsidP="00666E00">
      <w:pPr>
        <w:widowControl w:val="0"/>
        <w:shd w:val="clear" w:color="auto" w:fill="FFFFFF"/>
        <w:tabs>
          <w:tab w:val="num" w:pos="1429"/>
        </w:tabs>
        <w:autoSpaceDE w:val="0"/>
        <w:autoSpaceDN w:val="0"/>
        <w:adjustRightInd w:val="0"/>
        <w:jc w:val="both"/>
        <w:rPr>
          <w:sz w:val="28"/>
          <w:szCs w:val="28"/>
        </w:rPr>
      </w:pPr>
      <w:r>
        <w:rPr>
          <w:sz w:val="28"/>
          <w:szCs w:val="28"/>
        </w:rPr>
        <w:t xml:space="preserve">- </w:t>
      </w:r>
      <w:r w:rsidRPr="00B4333F">
        <w:rPr>
          <w:b/>
          <w:bCs/>
          <w:sz w:val="28"/>
          <w:szCs w:val="28"/>
        </w:rPr>
        <w:t xml:space="preserve">27 </w:t>
      </w:r>
      <w:r w:rsidRPr="00A609CB">
        <w:rPr>
          <w:sz w:val="28"/>
          <w:szCs w:val="28"/>
        </w:rPr>
        <w:t>grain harvesters;</w:t>
      </w:r>
    </w:p>
    <w:p w:rsidR="00666E00" w:rsidRDefault="00666E00" w:rsidP="00666E00">
      <w:pPr>
        <w:widowControl w:val="0"/>
        <w:shd w:val="clear" w:color="auto" w:fill="FFFFFF"/>
        <w:tabs>
          <w:tab w:val="num" w:pos="1429"/>
        </w:tabs>
        <w:autoSpaceDE w:val="0"/>
        <w:autoSpaceDN w:val="0"/>
        <w:adjustRightInd w:val="0"/>
        <w:jc w:val="both"/>
        <w:rPr>
          <w:sz w:val="28"/>
          <w:szCs w:val="28"/>
        </w:rPr>
      </w:pPr>
      <w:r>
        <w:rPr>
          <w:sz w:val="28"/>
          <w:szCs w:val="28"/>
        </w:rPr>
        <w:t xml:space="preserve">- </w:t>
      </w:r>
      <w:r w:rsidRPr="00B4333F">
        <w:rPr>
          <w:b/>
          <w:bCs/>
          <w:sz w:val="28"/>
          <w:szCs w:val="28"/>
        </w:rPr>
        <w:t xml:space="preserve">16 </w:t>
      </w:r>
      <w:r>
        <w:rPr>
          <w:sz w:val="28"/>
          <w:szCs w:val="28"/>
        </w:rPr>
        <w:t>forage harvesters;</w:t>
      </w:r>
    </w:p>
    <w:p w:rsidR="00666E00" w:rsidRPr="00A609CB" w:rsidRDefault="00666E00" w:rsidP="00666E00">
      <w:pPr>
        <w:widowControl w:val="0"/>
        <w:shd w:val="clear" w:color="auto" w:fill="FFFFFF"/>
        <w:tabs>
          <w:tab w:val="num" w:pos="1429"/>
        </w:tabs>
        <w:autoSpaceDE w:val="0"/>
        <w:autoSpaceDN w:val="0"/>
        <w:adjustRightInd w:val="0"/>
        <w:jc w:val="both"/>
        <w:rPr>
          <w:sz w:val="28"/>
          <w:szCs w:val="28"/>
        </w:rPr>
      </w:pPr>
      <w:r>
        <w:rPr>
          <w:sz w:val="28"/>
          <w:szCs w:val="28"/>
        </w:rPr>
        <w:t xml:space="preserve">- </w:t>
      </w:r>
      <w:r w:rsidRPr="00B4333F">
        <w:rPr>
          <w:b/>
          <w:bCs/>
          <w:sz w:val="28"/>
          <w:szCs w:val="28"/>
        </w:rPr>
        <w:t xml:space="preserve">259 </w:t>
      </w:r>
      <w:r w:rsidRPr="00A609CB">
        <w:rPr>
          <w:sz w:val="28"/>
          <w:szCs w:val="28"/>
        </w:rPr>
        <w:t>vehicles, as well as a set of other agricultural machinery and trailed units.</w:t>
      </w:r>
    </w:p>
    <w:p w:rsidR="00666E00" w:rsidRPr="00C842FC" w:rsidRDefault="00666E00" w:rsidP="00666E00">
      <w:pPr>
        <w:shd w:val="clear" w:color="auto" w:fill="FFFFFF"/>
        <w:tabs>
          <w:tab w:val="left" w:pos="1670"/>
        </w:tabs>
        <w:ind w:firstLine="720"/>
        <w:jc w:val="both"/>
        <w:rPr>
          <w:b/>
          <w:sz w:val="28"/>
          <w:szCs w:val="28"/>
        </w:rPr>
      </w:pPr>
      <w:r w:rsidRPr="00C842FC">
        <w:rPr>
          <w:b/>
          <w:sz w:val="28"/>
          <w:szCs w:val="28"/>
        </w:rPr>
        <w:t xml:space="preserve">6) Availability of licenses, patents, </w:t>
      </w:r>
      <w:r w:rsidRPr="00C842FC">
        <w:rPr>
          <w:b/>
          <w:sz w:val="28"/>
          <w:szCs w:val="28"/>
          <w:lang w:val="en-US"/>
        </w:rPr>
        <w:t xml:space="preserve">ISO certificates </w:t>
      </w:r>
      <w:r w:rsidRPr="00C842FC">
        <w:rPr>
          <w:b/>
          <w:sz w:val="28"/>
          <w:szCs w:val="28"/>
        </w:rPr>
        <w:t>.</w:t>
      </w:r>
    </w:p>
    <w:p w:rsidR="00666E00" w:rsidRDefault="00666E00" w:rsidP="00666E00">
      <w:pPr>
        <w:shd w:val="clear" w:color="auto" w:fill="FFFFFF"/>
        <w:ind w:firstLine="720"/>
        <w:jc w:val="both"/>
        <w:rPr>
          <w:sz w:val="28"/>
          <w:szCs w:val="28"/>
        </w:rPr>
      </w:pPr>
      <w:r>
        <w:rPr>
          <w:sz w:val="28"/>
          <w:szCs w:val="28"/>
        </w:rPr>
        <w:t>In accordance with the Decree of the President of the Republic of Belarus dated July 14, 2003 No. 17 “On Licensing Certain Types of Activities”, the Company obtained the following licenses:</w:t>
      </w:r>
    </w:p>
    <w:p w:rsidR="00666E00" w:rsidRPr="00793D48" w:rsidRDefault="00666E00" w:rsidP="00666E00">
      <w:pPr>
        <w:shd w:val="clear" w:color="auto" w:fill="FFFFFF"/>
        <w:ind w:firstLine="720"/>
        <w:jc w:val="both"/>
        <w:rPr>
          <w:sz w:val="28"/>
          <w:szCs w:val="28"/>
        </w:rPr>
      </w:pPr>
      <w:r w:rsidRPr="00793D48">
        <w:rPr>
          <w:sz w:val="28"/>
          <w:szCs w:val="28"/>
        </w:rPr>
        <w:t>- for the right to carry out security activities, license No. 33030/14225 was issued by the Ministry of Internal Affairs of the Republic of Belarus on March 31, 2011 with amendments made on March 27, 2017;</w:t>
      </w:r>
    </w:p>
    <w:p w:rsidR="00666E00" w:rsidRDefault="00666E00" w:rsidP="00666E00">
      <w:pPr>
        <w:shd w:val="clear" w:color="auto" w:fill="FFFFFF"/>
        <w:ind w:firstLine="720"/>
        <w:jc w:val="both"/>
        <w:rPr>
          <w:sz w:val="28"/>
          <w:szCs w:val="28"/>
        </w:rPr>
      </w:pPr>
      <w:r>
        <w:rPr>
          <w:sz w:val="28"/>
          <w:szCs w:val="28"/>
        </w:rPr>
        <w:t>- for the right to carry out medical activities, license No. 02040/1956 issued by the Ministry of Health of the Republic of Belarus for a period of 5 years and is valid until May 22, 2023;</w:t>
      </w:r>
    </w:p>
    <w:p w:rsidR="00666E00" w:rsidRDefault="00666E00" w:rsidP="00666E00">
      <w:pPr>
        <w:shd w:val="clear" w:color="auto" w:fill="FFFFFF"/>
        <w:ind w:firstLine="720"/>
        <w:jc w:val="both"/>
        <w:rPr>
          <w:sz w:val="28"/>
          <w:szCs w:val="28"/>
        </w:rPr>
      </w:pPr>
      <w:r>
        <w:rPr>
          <w:sz w:val="28"/>
          <w:szCs w:val="28"/>
        </w:rPr>
        <w:t>- for the right to carry out activities in the field of industrial safety, license No. 33133/1390-1 issued by the Gospromnadzor of the Ministry of Emergency Situations of the Republic of Belarus on 05.07.2010;</w:t>
      </w:r>
    </w:p>
    <w:p w:rsidR="00666E00" w:rsidRDefault="00666E00" w:rsidP="00666E00">
      <w:pPr>
        <w:shd w:val="clear" w:color="auto" w:fill="FFFFFF"/>
        <w:ind w:firstLine="720"/>
        <w:jc w:val="both"/>
        <w:rPr>
          <w:sz w:val="28"/>
          <w:szCs w:val="28"/>
        </w:rPr>
      </w:pPr>
      <w:r>
        <w:rPr>
          <w:sz w:val="28"/>
          <w:szCs w:val="28"/>
        </w:rPr>
        <w:t>- for the right to carry out activities in the field of road transport, license No. 02190/2-48905 issued on February 17, 2010 by the Ministry of Transport and Communications of the Republic of Belarus and is valid until February 17, 2025;</w:t>
      </w:r>
    </w:p>
    <w:p w:rsidR="00666E00" w:rsidRDefault="00666E00" w:rsidP="00666E00">
      <w:pPr>
        <w:shd w:val="clear" w:color="auto" w:fill="FFFFFF"/>
        <w:ind w:firstLine="720"/>
        <w:jc w:val="both"/>
        <w:rPr>
          <w:sz w:val="28"/>
          <w:szCs w:val="28"/>
        </w:rPr>
      </w:pPr>
      <w:r>
        <w:rPr>
          <w:sz w:val="28"/>
          <w:szCs w:val="28"/>
        </w:rPr>
        <w:lastRenderedPageBreak/>
        <w:t>- for the right to carry out retail trade (including alcoholic beverages and tobacco products) and public catering, license No. 12040/755 issued by the Baranovichi District Executive Committee, valid until 01/18/2025;</w:t>
      </w:r>
    </w:p>
    <w:p w:rsidR="00666E00" w:rsidRDefault="00666E00" w:rsidP="00666E00">
      <w:pPr>
        <w:shd w:val="clear" w:color="auto" w:fill="FFFFFF"/>
        <w:ind w:firstLine="720"/>
        <w:jc w:val="both"/>
        <w:rPr>
          <w:sz w:val="28"/>
          <w:szCs w:val="28"/>
        </w:rPr>
      </w:pPr>
      <w:r>
        <w:rPr>
          <w:sz w:val="28"/>
          <w:szCs w:val="28"/>
        </w:rPr>
        <w:t>There is a certificate of conformity for the quality and safety management system based on risk analysis and critical control points (HACCP) in relation to the production and storage of broiler meat, offal and semi-finished poultry products, sausages and poultry meat products for compliance with the requirements of STB 1470.</w:t>
      </w:r>
    </w:p>
    <w:p w:rsidR="00666E00" w:rsidRPr="00F9612B" w:rsidRDefault="00666E00" w:rsidP="00666E00">
      <w:pPr>
        <w:shd w:val="clear" w:color="auto" w:fill="FFFFFF"/>
        <w:ind w:firstLine="720"/>
        <w:jc w:val="both"/>
        <w:rPr>
          <w:sz w:val="28"/>
          <w:szCs w:val="28"/>
        </w:rPr>
      </w:pPr>
      <w:r>
        <w:rPr>
          <w:sz w:val="28"/>
          <w:szCs w:val="28"/>
        </w:rPr>
        <w:t>There is also a certificate of conformity for the labor protection management system for the production of poultry meat for compliance with the requirements of STB 18001.</w:t>
      </w:r>
    </w:p>
    <w:p w:rsidR="00666E00" w:rsidRDefault="00666E00" w:rsidP="00666E00">
      <w:pPr>
        <w:shd w:val="clear" w:color="auto" w:fill="FFFFFF"/>
        <w:tabs>
          <w:tab w:val="left" w:pos="1670"/>
        </w:tabs>
        <w:ind w:firstLine="720"/>
        <w:jc w:val="both"/>
        <w:rPr>
          <w:b/>
          <w:sz w:val="28"/>
          <w:szCs w:val="28"/>
        </w:rPr>
      </w:pPr>
    </w:p>
    <w:p w:rsidR="00666E00" w:rsidRPr="006A233F" w:rsidRDefault="00666E00" w:rsidP="00666E00">
      <w:pPr>
        <w:shd w:val="clear" w:color="auto" w:fill="FFFFFF"/>
        <w:tabs>
          <w:tab w:val="left" w:pos="1670"/>
        </w:tabs>
        <w:ind w:firstLine="720"/>
        <w:jc w:val="both"/>
        <w:rPr>
          <w:b/>
          <w:sz w:val="28"/>
          <w:szCs w:val="28"/>
        </w:rPr>
      </w:pPr>
      <w:r>
        <w:rPr>
          <w:b/>
          <w:sz w:val="28"/>
          <w:szCs w:val="28"/>
          <w:lang w:val="en-US"/>
        </w:rPr>
        <w:t xml:space="preserve">II </w:t>
      </w:r>
      <w:r w:rsidRPr="00AE25B7">
        <w:rPr>
          <w:b/>
          <w:sz w:val="28"/>
          <w:szCs w:val="28"/>
        </w:rPr>
        <w:t xml:space="preserve">. Financial indicators of economic activity of the organization ( </w:t>
      </w:r>
      <w:r>
        <w:rPr>
          <w:b/>
          <w:sz w:val="28"/>
          <w:szCs w:val="28"/>
          <w:lang w:val="en-US"/>
        </w:rPr>
        <w:t xml:space="preserve">BYN </w:t>
      </w:r>
      <w:r w:rsidRPr="006A233F">
        <w:rPr>
          <w:b/>
          <w:sz w:val="28"/>
          <w:szCs w:val="28"/>
        </w:rPr>
        <w:t>)</w:t>
      </w:r>
    </w:p>
    <w:tbl>
      <w:tblPr>
        <w:tblW w:w="9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1418"/>
        <w:gridCol w:w="1417"/>
        <w:gridCol w:w="1524"/>
      </w:tblGrid>
      <w:tr w:rsidR="00666E00" w:rsidRPr="006323F2" w:rsidTr="001A6B26">
        <w:tc>
          <w:tcPr>
            <w:tcW w:w="5070" w:type="dxa"/>
            <w:tcBorders>
              <w:bottom w:val="single" w:sz="4" w:space="0" w:color="auto"/>
            </w:tcBorders>
            <w:shd w:val="clear" w:color="auto" w:fill="CCCCCC"/>
          </w:tcPr>
          <w:p w:rsidR="00666E00" w:rsidRPr="006323F2" w:rsidRDefault="00666E00" w:rsidP="001A6B26">
            <w:pPr>
              <w:widowControl w:val="0"/>
              <w:tabs>
                <w:tab w:val="left" w:pos="1670"/>
              </w:tabs>
              <w:autoSpaceDE w:val="0"/>
              <w:autoSpaceDN w:val="0"/>
              <w:adjustRightInd w:val="0"/>
              <w:rPr>
                <w:b/>
                <w:sz w:val="26"/>
                <w:szCs w:val="26"/>
              </w:rPr>
            </w:pPr>
            <w:r w:rsidRPr="006323F2">
              <w:rPr>
                <w:b/>
                <w:sz w:val="26"/>
                <w:szCs w:val="26"/>
              </w:rPr>
              <w:t>Index</w:t>
            </w:r>
          </w:p>
        </w:tc>
        <w:tc>
          <w:tcPr>
            <w:tcW w:w="1418" w:type="dxa"/>
            <w:shd w:val="clear" w:color="auto" w:fill="CCCCCC"/>
          </w:tcPr>
          <w:p w:rsidR="00666E00" w:rsidRPr="006323F2" w:rsidRDefault="00666E00" w:rsidP="001A6B26">
            <w:pPr>
              <w:widowControl w:val="0"/>
              <w:tabs>
                <w:tab w:val="left" w:pos="1670"/>
              </w:tabs>
              <w:autoSpaceDE w:val="0"/>
              <w:autoSpaceDN w:val="0"/>
              <w:adjustRightInd w:val="0"/>
              <w:jc w:val="center"/>
              <w:rPr>
                <w:b/>
                <w:sz w:val="26"/>
                <w:szCs w:val="26"/>
              </w:rPr>
            </w:pPr>
            <w:r>
              <w:rPr>
                <w:b/>
                <w:sz w:val="26"/>
                <w:szCs w:val="26"/>
              </w:rPr>
              <w:t>2020</w:t>
            </w:r>
          </w:p>
        </w:tc>
        <w:tc>
          <w:tcPr>
            <w:tcW w:w="1417" w:type="dxa"/>
            <w:shd w:val="clear" w:color="auto" w:fill="CCCCCC"/>
          </w:tcPr>
          <w:p w:rsidR="00666E00" w:rsidRPr="006323F2" w:rsidRDefault="00666E00" w:rsidP="001A6B26">
            <w:pPr>
              <w:widowControl w:val="0"/>
              <w:tabs>
                <w:tab w:val="left" w:pos="1670"/>
              </w:tabs>
              <w:autoSpaceDE w:val="0"/>
              <w:autoSpaceDN w:val="0"/>
              <w:adjustRightInd w:val="0"/>
              <w:jc w:val="center"/>
              <w:rPr>
                <w:b/>
                <w:sz w:val="26"/>
                <w:szCs w:val="26"/>
              </w:rPr>
            </w:pPr>
            <w:r>
              <w:rPr>
                <w:b/>
                <w:sz w:val="26"/>
                <w:szCs w:val="26"/>
              </w:rPr>
              <w:t>2021</w:t>
            </w:r>
          </w:p>
        </w:tc>
        <w:tc>
          <w:tcPr>
            <w:tcW w:w="1524" w:type="dxa"/>
            <w:shd w:val="clear" w:color="auto" w:fill="CCCCCC"/>
          </w:tcPr>
          <w:p w:rsidR="00666E00" w:rsidRPr="006323F2" w:rsidRDefault="00666E00" w:rsidP="001A6B26">
            <w:pPr>
              <w:widowControl w:val="0"/>
              <w:tabs>
                <w:tab w:val="left" w:pos="1670"/>
              </w:tabs>
              <w:autoSpaceDE w:val="0"/>
              <w:autoSpaceDN w:val="0"/>
              <w:adjustRightInd w:val="0"/>
              <w:jc w:val="center"/>
              <w:rPr>
                <w:b/>
                <w:sz w:val="26"/>
                <w:szCs w:val="26"/>
              </w:rPr>
            </w:pPr>
            <w:r>
              <w:rPr>
                <w:b/>
                <w:sz w:val="26"/>
                <w:szCs w:val="26"/>
              </w:rPr>
              <w:t>2022</w:t>
            </w:r>
          </w:p>
        </w:tc>
      </w:tr>
      <w:tr w:rsidR="00666E00" w:rsidRPr="006323F2" w:rsidTr="001A6B26">
        <w:tc>
          <w:tcPr>
            <w:tcW w:w="5070" w:type="dxa"/>
            <w:shd w:val="clear" w:color="auto" w:fill="CCCCCC"/>
          </w:tcPr>
          <w:p w:rsidR="00666E00" w:rsidRPr="006323F2" w:rsidRDefault="00666E00" w:rsidP="001A6B26">
            <w:pPr>
              <w:widowControl w:val="0"/>
              <w:tabs>
                <w:tab w:val="left" w:pos="1670"/>
              </w:tabs>
              <w:autoSpaceDE w:val="0"/>
              <w:autoSpaceDN w:val="0"/>
              <w:adjustRightInd w:val="0"/>
              <w:rPr>
                <w:sz w:val="26"/>
                <w:szCs w:val="26"/>
              </w:rPr>
            </w:pPr>
            <w:r w:rsidRPr="006323F2">
              <w:rPr>
                <w:sz w:val="26"/>
                <w:szCs w:val="26"/>
              </w:rPr>
              <w:t>The value of net assets, thousand rubles.</w:t>
            </w:r>
          </w:p>
        </w:tc>
        <w:tc>
          <w:tcPr>
            <w:tcW w:w="1418" w:type="dxa"/>
          </w:tcPr>
          <w:p w:rsidR="00666E00" w:rsidRPr="00CF7204" w:rsidRDefault="00666E00" w:rsidP="001A6B26">
            <w:pPr>
              <w:widowControl w:val="0"/>
              <w:tabs>
                <w:tab w:val="left" w:pos="1670"/>
              </w:tabs>
              <w:autoSpaceDE w:val="0"/>
              <w:autoSpaceDN w:val="0"/>
              <w:adjustRightInd w:val="0"/>
              <w:jc w:val="center"/>
            </w:pPr>
            <w:r>
              <w:rPr>
                <w:sz w:val="26"/>
                <w:szCs w:val="26"/>
              </w:rPr>
              <w:t>167555</w:t>
            </w:r>
          </w:p>
        </w:tc>
        <w:tc>
          <w:tcPr>
            <w:tcW w:w="1417" w:type="dxa"/>
          </w:tcPr>
          <w:p w:rsidR="00666E00" w:rsidRPr="006323F2" w:rsidRDefault="00666E00" w:rsidP="001A6B26">
            <w:pPr>
              <w:widowControl w:val="0"/>
              <w:tabs>
                <w:tab w:val="left" w:pos="1670"/>
              </w:tabs>
              <w:autoSpaceDE w:val="0"/>
              <w:autoSpaceDN w:val="0"/>
              <w:adjustRightInd w:val="0"/>
              <w:jc w:val="center"/>
              <w:rPr>
                <w:sz w:val="26"/>
                <w:szCs w:val="26"/>
              </w:rPr>
            </w:pPr>
            <w:r>
              <w:rPr>
                <w:sz w:val="26"/>
                <w:szCs w:val="26"/>
              </w:rPr>
              <w:t>260277</w:t>
            </w:r>
          </w:p>
        </w:tc>
        <w:tc>
          <w:tcPr>
            <w:tcW w:w="1524" w:type="dxa"/>
          </w:tcPr>
          <w:p w:rsidR="00666E00" w:rsidRPr="006323F2" w:rsidRDefault="00666E00" w:rsidP="001A6B26">
            <w:pPr>
              <w:widowControl w:val="0"/>
              <w:tabs>
                <w:tab w:val="left" w:pos="1670"/>
              </w:tabs>
              <w:autoSpaceDE w:val="0"/>
              <w:autoSpaceDN w:val="0"/>
              <w:adjustRightInd w:val="0"/>
              <w:jc w:val="center"/>
              <w:rPr>
                <w:sz w:val="26"/>
                <w:szCs w:val="26"/>
              </w:rPr>
            </w:pPr>
            <w:r>
              <w:rPr>
                <w:sz w:val="26"/>
                <w:szCs w:val="26"/>
              </w:rPr>
              <w:t>365139</w:t>
            </w:r>
          </w:p>
        </w:tc>
      </w:tr>
      <w:tr w:rsidR="00666E00" w:rsidRPr="006323F2" w:rsidTr="001A6B26">
        <w:tc>
          <w:tcPr>
            <w:tcW w:w="5070" w:type="dxa"/>
            <w:shd w:val="clear" w:color="auto" w:fill="CCCCCC"/>
          </w:tcPr>
          <w:p w:rsidR="00666E00" w:rsidRPr="006323F2" w:rsidRDefault="00666E00" w:rsidP="001A6B26">
            <w:pPr>
              <w:widowControl w:val="0"/>
              <w:tabs>
                <w:tab w:val="left" w:pos="1670"/>
              </w:tabs>
              <w:autoSpaceDE w:val="0"/>
              <w:autoSpaceDN w:val="0"/>
              <w:adjustRightInd w:val="0"/>
              <w:rPr>
                <w:sz w:val="26"/>
                <w:szCs w:val="26"/>
              </w:rPr>
            </w:pPr>
            <w:r w:rsidRPr="006323F2">
              <w:rPr>
                <w:sz w:val="26"/>
                <w:szCs w:val="26"/>
              </w:rPr>
              <w:t>Revenue from the sale of products, works, services, thousand rubles, excluding VAT</w:t>
            </w:r>
          </w:p>
        </w:tc>
        <w:tc>
          <w:tcPr>
            <w:tcW w:w="1418" w:type="dxa"/>
          </w:tcPr>
          <w:p w:rsidR="00666E00" w:rsidRPr="00CF7204" w:rsidRDefault="00666E00" w:rsidP="001A6B26">
            <w:pPr>
              <w:widowControl w:val="0"/>
              <w:tabs>
                <w:tab w:val="left" w:pos="1670"/>
              </w:tabs>
              <w:autoSpaceDE w:val="0"/>
              <w:autoSpaceDN w:val="0"/>
              <w:adjustRightInd w:val="0"/>
              <w:jc w:val="center"/>
            </w:pPr>
            <w:r>
              <w:rPr>
                <w:sz w:val="26"/>
                <w:szCs w:val="26"/>
              </w:rPr>
              <w:t>210398</w:t>
            </w:r>
          </w:p>
        </w:tc>
        <w:tc>
          <w:tcPr>
            <w:tcW w:w="1417" w:type="dxa"/>
          </w:tcPr>
          <w:p w:rsidR="00666E00" w:rsidRPr="009633BC" w:rsidRDefault="00666E00" w:rsidP="001A6B26">
            <w:pPr>
              <w:widowControl w:val="0"/>
              <w:tabs>
                <w:tab w:val="left" w:pos="1670"/>
              </w:tabs>
              <w:autoSpaceDE w:val="0"/>
              <w:autoSpaceDN w:val="0"/>
              <w:adjustRightInd w:val="0"/>
              <w:jc w:val="center"/>
              <w:rPr>
                <w:sz w:val="26"/>
                <w:szCs w:val="26"/>
              </w:rPr>
            </w:pPr>
            <w:r>
              <w:rPr>
                <w:sz w:val="26"/>
                <w:szCs w:val="26"/>
              </w:rPr>
              <w:t>296264</w:t>
            </w:r>
          </w:p>
        </w:tc>
        <w:tc>
          <w:tcPr>
            <w:tcW w:w="1524" w:type="dxa"/>
          </w:tcPr>
          <w:p w:rsidR="00666E00" w:rsidRPr="009633BC" w:rsidRDefault="00666E00" w:rsidP="001A6B26">
            <w:pPr>
              <w:widowControl w:val="0"/>
              <w:tabs>
                <w:tab w:val="left" w:pos="1670"/>
              </w:tabs>
              <w:autoSpaceDE w:val="0"/>
              <w:autoSpaceDN w:val="0"/>
              <w:adjustRightInd w:val="0"/>
              <w:jc w:val="center"/>
              <w:rPr>
                <w:sz w:val="26"/>
                <w:szCs w:val="26"/>
              </w:rPr>
            </w:pPr>
            <w:r>
              <w:rPr>
                <w:sz w:val="26"/>
                <w:szCs w:val="26"/>
              </w:rPr>
              <w:t>377718</w:t>
            </w:r>
          </w:p>
        </w:tc>
      </w:tr>
      <w:tr w:rsidR="00666E00" w:rsidRPr="006323F2" w:rsidTr="001A6B26">
        <w:tc>
          <w:tcPr>
            <w:tcW w:w="5070" w:type="dxa"/>
            <w:shd w:val="clear" w:color="auto" w:fill="CCCCCC"/>
          </w:tcPr>
          <w:p w:rsidR="00666E00" w:rsidRPr="006323F2" w:rsidRDefault="00666E00" w:rsidP="001A6B26">
            <w:pPr>
              <w:widowControl w:val="0"/>
              <w:tabs>
                <w:tab w:val="left" w:pos="1670"/>
              </w:tabs>
              <w:autoSpaceDE w:val="0"/>
              <w:autoSpaceDN w:val="0"/>
              <w:adjustRightInd w:val="0"/>
              <w:rPr>
                <w:sz w:val="26"/>
                <w:szCs w:val="26"/>
              </w:rPr>
            </w:pPr>
            <w:r w:rsidRPr="006323F2">
              <w:rPr>
                <w:sz w:val="26"/>
                <w:szCs w:val="26"/>
              </w:rPr>
              <w:t>Total profit (line 150 of the Profit and Loss Statement), thousand rubles</w:t>
            </w:r>
          </w:p>
        </w:tc>
        <w:tc>
          <w:tcPr>
            <w:tcW w:w="1418" w:type="dxa"/>
          </w:tcPr>
          <w:p w:rsidR="00666E00" w:rsidRPr="00CF7204" w:rsidRDefault="00666E00" w:rsidP="001A6B26">
            <w:pPr>
              <w:widowControl w:val="0"/>
              <w:tabs>
                <w:tab w:val="left" w:pos="1670"/>
              </w:tabs>
              <w:autoSpaceDE w:val="0"/>
              <w:autoSpaceDN w:val="0"/>
              <w:adjustRightInd w:val="0"/>
              <w:jc w:val="center"/>
            </w:pPr>
            <w:r>
              <w:rPr>
                <w:sz w:val="26"/>
                <w:szCs w:val="26"/>
              </w:rPr>
              <w:t>2355</w:t>
            </w:r>
          </w:p>
        </w:tc>
        <w:tc>
          <w:tcPr>
            <w:tcW w:w="1417" w:type="dxa"/>
          </w:tcPr>
          <w:p w:rsidR="00666E00" w:rsidRPr="009633BC" w:rsidRDefault="00666E00" w:rsidP="001A6B26">
            <w:pPr>
              <w:widowControl w:val="0"/>
              <w:tabs>
                <w:tab w:val="left" w:pos="1670"/>
              </w:tabs>
              <w:autoSpaceDE w:val="0"/>
              <w:autoSpaceDN w:val="0"/>
              <w:adjustRightInd w:val="0"/>
              <w:jc w:val="center"/>
              <w:rPr>
                <w:sz w:val="26"/>
                <w:szCs w:val="26"/>
              </w:rPr>
            </w:pPr>
            <w:r>
              <w:rPr>
                <w:sz w:val="26"/>
                <w:szCs w:val="26"/>
              </w:rPr>
              <w:t>14248</w:t>
            </w:r>
          </w:p>
        </w:tc>
        <w:tc>
          <w:tcPr>
            <w:tcW w:w="1524" w:type="dxa"/>
          </w:tcPr>
          <w:p w:rsidR="00666E00" w:rsidRPr="009633BC" w:rsidRDefault="00666E00" w:rsidP="001A6B26">
            <w:pPr>
              <w:widowControl w:val="0"/>
              <w:tabs>
                <w:tab w:val="left" w:pos="1670"/>
              </w:tabs>
              <w:autoSpaceDE w:val="0"/>
              <w:autoSpaceDN w:val="0"/>
              <w:adjustRightInd w:val="0"/>
              <w:jc w:val="center"/>
              <w:rPr>
                <w:sz w:val="26"/>
                <w:szCs w:val="26"/>
              </w:rPr>
            </w:pPr>
            <w:r>
              <w:rPr>
                <w:sz w:val="26"/>
                <w:szCs w:val="26"/>
              </w:rPr>
              <w:t>13168</w:t>
            </w:r>
          </w:p>
        </w:tc>
      </w:tr>
      <w:tr w:rsidR="00666E00" w:rsidRPr="006323F2" w:rsidTr="001A6B26">
        <w:tc>
          <w:tcPr>
            <w:tcW w:w="5070" w:type="dxa"/>
            <w:shd w:val="clear" w:color="auto" w:fill="CCCCCC"/>
          </w:tcPr>
          <w:p w:rsidR="00666E00" w:rsidRPr="006323F2" w:rsidRDefault="00666E00" w:rsidP="001A6B26">
            <w:pPr>
              <w:widowControl w:val="0"/>
              <w:tabs>
                <w:tab w:val="left" w:pos="1670"/>
              </w:tabs>
              <w:autoSpaceDE w:val="0"/>
              <w:autoSpaceDN w:val="0"/>
              <w:adjustRightInd w:val="0"/>
              <w:rPr>
                <w:sz w:val="26"/>
                <w:szCs w:val="26"/>
              </w:rPr>
            </w:pPr>
            <w:r w:rsidRPr="006323F2">
              <w:rPr>
                <w:sz w:val="26"/>
                <w:szCs w:val="26"/>
              </w:rPr>
              <w:t>Profit from the sale of products, works, services, thousand rubles.</w:t>
            </w:r>
          </w:p>
        </w:tc>
        <w:tc>
          <w:tcPr>
            <w:tcW w:w="1418" w:type="dxa"/>
          </w:tcPr>
          <w:p w:rsidR="00666E00" w:rsidRPr="00CF7204" w:rsidRDefault="00666E00" w:rsidP="001A6B26">
            <w:pPr>
              <w:widowControl w:val="0"/>
              <w:tabs>
                <w:tab w:val="left" w:pos="1670"/>
              </w:tabs>
              <w:autoSpaceDE w:val="0"/>
              <w:autoSpaceDN w:val="0"/>
              <w:adjustRightInd w:val="0"/>
              <w:jc w:val="center"/>
            </w:pPr>
            <w:r>
              <w:rPr>
                <w:sz w:val="26"/>
                <w:szCs w:val="26"/>
              </w:rPr>
              <w:t>10772</w:t>
            </w:r>
          </w:p>
        </w:tc>
        <w:tc>
          <w:tcPr>
            <w:tcW w:w="1417" w:type="dxa"/>
          </w:tcPr>
          <w:p w:rsidR="00666E00" w:rsidRPr="009633BC" w:rsidRDefault="00666E00" w:rsidP="001A6B26">
            <w:pPr>
              <w:widowControl w:val="0"/>
              <w:tabs>
                <w:tab w:val="left" w:pos="1670"/>
              </w:tabs>
              <w:autoSpaceDE w:val="0"/>
              <w:autoSpaceDN w:val="0"/>
              <w:adjustRightInd w:val="0"/>
              <w:jc w:val="center"/>
              <w:rPr>
                <w:sz w:val="26"/>
                <w:szCs w:val="26"/>
              </w:rPr>
            </w:pPr>
            <w:r>
              <w:rPr>
                <w:sz w:val="26"/>
                <w:szCs w:val="26"/>
              </w:rPr>
              <w:t>18746</w:t>
            </w:r>
          </w:p>
        </w:tc>
        <w:tc>
          <w:tcPr>
            <w:tcW w:w="1524" w:type="dxa"/>
          </w:tcPr>
          <w:p w:rsidR="00666E00" w:rsidRPr="009633BC" w:rsidRDefault="00666E00" w:rsidP="001A6B26">
            <w:pPr>
              <w:widowControl w:val="0"/>
              <w:tabs>
                <w:tab w:val="left" w:pos="1670"/>
              </w:tabs>
              <w:autoSpaceDE w:val="0"/>
              <w:autoSpaceDN w:val="0"/>
              <w:adjustRightInd w:val="0"/>
              <w:jc w:val="center"/>
              <w:rPr>
                <w:sz w:val="26"/>
                <w:szCs w:val="26"/>
              </w:rPr>
            </w:pPr>
            <w:r>
              <w:rPr>
                <w:sz w:val="26"/>
                <w:szCs w:val="26"/>
              </w:rPr>
              <w:t>20312</w:t>
            </w:r>
          </w:p>
        </w:tc>
      </w:tr>
      <w:tr w:rsidR="00666E00" w:rsidRPr="006323F2" w:rsidTr="001A6B26">
        <w:tc>
          <w:tcPr>
            <w:tcW w:w="5070" w:type="dxa"/>
            <w:shd w:val="clear" w:color="auto" w:fill="CCCCCC"/>
          </w:tcPr>
          <w:p w:rsidR="00666E00" w:rsidRPr="006323F2" w:rsidRDefault="00666E00" w:rsidP="001A6B26">
            <w:pPr>
              <w:widowControl w:val="0"/>
              <w:tabs>
                <w:tab w:val="left" w:pos="1670"/>
              </w:tabs>
              <w:autoSpaceDE w:val="0"/>
              <w:autoSpaceDN w:val="0"/>
              <w:adjustRightInd w:val="0"/>
              <w:rPr>
                <w:sz w:val="26"/>
                <w:szCs w:val="26"/>
              </w:rPr>
            </w:pPr>
            <w:r w:rsidRPr="006323F2">
              <w:rPr>
                <w:sz w:val="26"/>
                <w:szCs w:val="26"/>
              </w:rPr>
              <w:t>Net profit, thousand rubles</w:t>
            </w:r>
          </w:p>
        </w:tc>
        <w:tc>
          <w:tcPr>
            <w:tcW w:w="1418" w:type="dxa"/>
          </w:tcPr>
          <w:p w:rsidR="00666E00" w:rsidRPr="00CF7204" w:rsidRDefault="00666E00" w:rsidP="001A6B26">
            <w:pPr>
              <w:widowControl w:val="0"/>
              <w:tabs>
                <w:tab w:val="left" w:pos="1670"/>
              </w:tabs>
              <w:autoSpaceDE w:val="0"/>
              <w:autoSpaceDN w:val="0"/>
              <w:adjustRightInd w:val="0"/>
              <w:jc w:val="center"/>
            </w:pPr>
            <w:r>
              <w:rPr>
                <w:sz w:val="26"/>
                <w:szCs w:val="26"/>
              </w:rPr>
              <w:t>2343</w:t>
            </w:r>
          </w:p>
        </w:tc>
        <w:tc>
          <w:tcPr>
            <w:tcW w:w="1417" w:type="dxa"/>
          </w:tcPr>
          <w:p w:rsidR="00666E00" w:rsidRPr="009633BC" w:rsidRDefault="00666E00" w:rsidP="001A6B26">
            <w:pPr>
              <w:widowControl w:val="0"/>
              <w:tabs>
                <w:tab w:val="left" w:pos="1670"/>
              </w:tabs>
              <w:autoSpaceDE w:val="0"/>
              <w:autoSpaceDN w:val="0"/>
              <w:adjustRightInd w:val="0"/>
              <w:jc w:val="center"/>
              <w:rPr>
                <w:sz w:val="26"/>
                <w:szCs w:val="26"/>
              </w:rPr>
            </w:pPr>
            <w:r>
              <w:rPr>
                <w:sz w:val="26"/>
                <w:szCs w:val="26"/>
              </w:rPr>
              <w:t>14239</w:t>
            </w:r>
          </w:p>
        </w:tc>
        <w:tc>
          <w:tcPr>
            <w:tcW w:w="1524" w:type="dxa"/>
          </w:tcPr>
          <w:p w:rsidR="00666E00" w:rsidRPr="009633BC" w:rsidRDefault="00666E00" w:rsidP="001A6B26">
            <w:pPr>
              <w:widowControl w:val="0"/>
              <w:tabs>
                <w:tab w:val="left" w:pos="1670"/>
              </w:tabs>
              <w:autoSpaceDE w:val="0"/>
              <w:autoSpaceDN w:val="0"/>
              <w:adjustRightInd w:val="0"/>
              <w:jc w:val="center"/>
              <w:rPr>
                <w:sz w:val="26"/>
                <w:szCs w:val="26"/>
              </w:rPr>
            </w:pPr>
            <w:r>
              <w:rPr>
                <w:sz w:val="26"/>
                <w:szCs w:val="26"/>
              </w:rPr>
              <w:t>13146</w:t>
            </w:r>
          </w:p>
        </w:tc>
      </w:tr>
      <w:tr w:rsidR="00666E00" w:rsidRPr="006323F2" w:rsidTr="001A6B26">
        <w:tc>
          <w:tcPr>
            <w:tcW w:w="5070" w:type="dxa"/>
            <w:shd w:val="clear" w:color="auto" w:fill="CCCCCC"/>
          </w:tcPr>
          <w:p w:rsidR="00666E00" w:rsidRPr="006323F2" w:rsidRDefault="00666E00" w:rsidP="001A6B26">
            <w:pPr>
              <w:widowControl w:val="0"/>
              <w:tabs>
                <w:tab w:val="left" w:pos="1670"/>
              </w:tabs>
              <w:autoSpaceDE w:val="0"/>
              <w:autoSpaceDN w:val="0"/>
              <w:adjustRightInd w:val="0"/>
              <w:rPr>
                <w:sz w:val="26"/>
                <w:szCs w:val="26"/>
              </w:rPr>
            </w:pPr>
            <w:r w:rsidRPr="006323F2">
              <w:rPr>
                <w:sz w:val="26"/>
                <w:szCs w:val="26"/>
              </w:rPr>
              <w:t>Profitability of sold products, works, services, %</w:t>
            </w:r>
          </w:p>
        </w:tc>
        <w:tc>
          <w:tcPr>
            <w:tcW w:w="1418" w:type="dxa"/>
          </w:tcPr>
          <w:p w:rsidR="00666E00" w:rsidRPr="00CF7204" w:rsidRDefault="00666E00" w:rsidP="001A6B26">
            <w:pPr>
              <w:widowControl w:val="0"/>
              <w:tabs>
                <w:tab w:val="left" w:pos="1670"/>
              </w:tabs>
              <w:autoSpaceDE w:val="0"/>
              <w:autoSpaceDN w:val="0"/>
              <w:adjustRightInd w:val="0"/>
              <w:jc w:val="center"/>
            </w:pPr>
            <w:r>
              <w:rPr>
                <w:sz w:val="26"/>
                <w:szCs w:val="26"/>
              </w:rPr>
              <w:t>5.5</w:t>
            </w:r>
          </w:p>
        </w:tc>
        <w:tc>
          <w:tcPr>
            <w:tcW w:w="1417" w:type="dxa"/>
          </w:tcPr>
          <w:p w:rsidR="00666E00" w:rsidRPr="009633BC" w:rsidRDefault="00666E00" w:rsidP="001A6B26">
            <w:pPr>
              <w:widowControl w:val="0"/>
              <w:tabs>
                <w:tab w:val="left" w:pos="1670"/>
              </w:tabs>
              <w:autoSpaceDE w:val="0"/>
              <w:autoSpaceDN w:val="0"/>
              <w:adjustRightInd w:val="0"/>
              <w:jc w:val="center"/>
              <w:rPr>
                <w:sz w:val="26"/>
                <w:szCs w:val="26"/>
              </w:rPr>
            </w:pPr>
            <w:r>
              <w:rPr>
                <w:sz w:val="26"/>
                <w:szCs w:val="26"/>
              </w:rPr>
              <w:t>6.8</w:t>
            </w:r>
          </w:p>
        </w:tc>
        <w:tc>
          <w:tcPr>
            <w:tcW w:w="1524" w:type="dxa"/>
          </w:tcPr>
          <w:p w:rsidR="00666E00" w:rsidRPr="009633BC" w:rsidRDefault="00666E00" w:rsidP="001A6B26">
            <w:pPr>
              <w:widowControl w:val="0"/>
              <w:tabs>
                <w:tab w:val="left" w:pos="1670"/>
              </w:tabs>
              <w:autoSpaceDE w:val="0"/>
              <w:autoSpaceDN w:val="0"/>
              <w:adjustRightInd w:val="0"/>
              <w:jc w:val="center"/>
              <w:rPr>
                <w:sz w:val="26"/>
                <w:szCs w:val="26"/>
              </w:rPr>
            </w:pPr>
            <w:r>
              <w:rPr>
                <w:sz w:val="26"/>
                <w:szCs w:val="26"/>
              </w:rPr>
              <w:t>5.7</w:t>
            </w:r>
          </w:p>
        </w:tc>
      </w:tr>
      <w:tr w:rsidR="00666E00" w:rsidRPr="006323F2" w:rsidTr="001A6B26">
        <w:tc>
          <w:tcPr>
            <w:tcW w:w="5070" w:type="dxa"/>
            <w:shd w:val="clear" w:color="auto" w:fill="CCCCCC"/>
          </w:tcPr>
          <w:p w:rsidR="00666E00" w:rsidRPr="006323F2" w:rsidRDefault="00666E00" w:rsidP="001A6B26">
            <w:pPr>
              <w:widowControl w:val="0"/>
              <w:tabs>
                <w:tab w:val="left" w:pos="1670"/>
              </w:tabs>
              <w:autoSpaceDE w:val="0"/>
              <w:autoSpaceDN w:val="0"/>
              <w:adjustRightInd w:val="0"/>
              <w:rPr>
                <w:sz w:val="26"/>
                <w:szCs w:val="26"/>
              </w:rPr>
            </w:pPr>
            <w:r w:rsidRPr="006323F2">
              <w:rPr>
                <w:sz w:val="26"/>
                <w:szCs w:val="26"/>
              </w:rPr>
              <w:t>Accounts receivable*, thousand rubles</w:t>
            </w:r>
          </w:p>
        </w:tc>
        <w:tc>
          <w:tcPr>
            <w:tcW w:w="1418" w:type="dxa"/>
          </w:tcPr>
          <w:p w:rsidR="00666E00" w:rsidRPr="00CF7204" w:rsidRDefault="00666E00" w:rsidP="001A6B26">
            <w:pPr>
              <w:widowControl w:val="0"/>
              <w:tabs>
                <w:tab w:val="left" w:pos="1670"/>
              </w:tabs>
              <w:autoSpaceDE w:val="0"/>
              <w:autoSpaceDN w:val="0"/>
              <w:adjustRightInd w:val="0"/>
              <w:jc w:val="center"/>
            </w:pPr>
            <w:r>
              <w:rPr>
                <w:sz w:val="26"/>
                <w:szCs w:val="26"/>
              </w:rPr>
              <w:t>14050</w:t>
            </w:r>
          </w:p>
        </w:tc>
        <w:tc>
          <w:tcPr>
            <w:tcW w:w="1417" w:type="dxa"/>
          </w:tcPr>
          <w:p w:rsidR="00666E00" w:rsidRPr="009633BC" w:rsidRDefault="00666E00" w:rsidP="001A6B26">
            <w:pPr>
              <w:widowControl w:val="0"/>
              <w:tabs>
                <w:tab w:val="left" w:pos="1670"/>
              </w:tabs>
              <w:autoSpaceDE w:val="0"/>
              <w:autoSpaceDN w:val="0"/>
              <w:adjustRightInd w:val="0"/>
              <w:jc w:val="center"/>
              <w:rPr>
                <w:sz w:val="26"/>
                <w:szCs w:val="26"/>
              </w:rPr>
            </w:pPr>
            <w:r>
              <w:rPr>
                <w:sz w:val="26"/>
                <w:szCs w:val="26"/>
              </w:rPr>
              <w:t>19583</w:t>
            </w:r>
          </w:p>
        </w:tc>
        <w:tc>
          <w:tcPr>
            <w:tcW w:w="1524" w:type="dxa"/>
          </w:tcPr>
          <w:p w:rsidR="00666E00" w:rsidRPr="009633BC" w:rsidRDefault="00666E00" w:rsidP="001A6B26">
            <w:pPr>
              <w:widowControl w:val="0"/>
              <w:tabs>
                <w:tab w:val="left" w:pos="1670"/>
              </w:tabs>
              <w:autoSpaceDE w:val="0"/>
              <w:autoSpaceDN w:val="0"/>
              <w:adjustRightInd w:val="0"/>
              <w:jc w:val="center"/>
              <w:rPr>
                <w:sz w:val="26"/>
                <w:szCs w:val="26"/>
              </w:rPr>
            </w:pPr>
            <w:r>
              <w:rPr>
                <w:sz w:val="26"/>
                <w:szCs w:val="26"/>
              </w:rPr>
              <w:t>20065</w:t>
            </w:r>
          </w:p>
        </w:tc>
      </w:tr>
      <w:tr w:rsidR="00666E00" w:rsidRPr="006323F2" w:rsidTr="001A6B26">
        <w:tc>
          <w:tcPr>
            <w:tcW w:w="5070" w:type="dxa"/>
            <w:shd w:val="clear" w:color="auto" w:fill="CCCCCC"/>
          </w:tcPr>
          <w:p w:rsidR="00666E00" w:rsidRPr="006323F2" w:rsidRDefault="00666E00" w:rsidP="001A6B26">
            <w:pPr>
              <w:widowControl w:val="0"/>
              <w:tabs>
                <w:tab w:val="left" w:pos="1670"/>
              </w:tabs>
              <w:autoSpaceDE w:val="0"/>
              <w:autoSpaceDN w:val="0"/>
              <w:adjustRightInd w:val="0"/>
              <w:rPr>
                <w:sz w:val="26"/>
                <w:szCs w:val="26"/>
              </w:rPr>
            </w:pPr>
            <w:r w:rsidRPr="006323F2">
              <w:rPr>
                <w:sz w:val="26"/>
                <w:szCs w:val="26"/>
              </w:rPr>
              <w:t>Accounts payable*, thousand rubles</w:t>
            </w:r>
          </w:p>
        </w:tc>
        <w:tc>
          <w:tcPr>
            <w:tcW w:w="1418" w:type="dxa"/>
          </w:tcPr>
          <w:p w:rsidR="00666E00" w:rsidRPr="00CF7204" w:rsidRDefault="00666E00" w:rsidP="001A6B26">
            <w:pPr>
              <w:widowControl w:val="0"/>
              <w:tabs>
                <w:tab w:val="left" w:pos="1670"/>
              </w:tabs>
              <w:autoSpaceDE w:val="0"/>
              <w:autoSpaceDN w:val="0"/>
              <w:adjustRightInd w:val="0"/>
              <w:jc w:val="center"/>
            </w:pPr>
            <w:r>
              <w:rPr>
                <w:sz w:val="26"/>
                <w:szCs w:val="26"/>
              </w:rPr>
              <w:t>34586</w:t>
            </w:r>
          </w:p>
        </w:tc>
        <w:tc>
          <w:tcPr>
            <w:tcW w:w="1417" w:type="dxa"/>
          </w:tcPr>
          <w:p w:rsidR="00666E00" w:rsidRPr="009633BC" w:rsidRDefault="00666E00" w:rsidP="001A6B26">
            <w:pPr>
              <w:widowControl w:val="0"/>
              <w:tabs>
                <w:tab w:val="left" w:pos="1670"/>
              </w:tabs>
              <w:autoSpaceDE w:val="0"/>
              <w:autoSpaceDN w:val="0"/>
              <w:adjustRightInd w:val="0"/>
              <w:jc w:val="center"/>
              <w:rPr>
                <w:sz w:val="26"/>
                <w:szCs w:val="26"/>
              </w:rPr>
            </w:pPr>
            <w:r>
              <w:rPr>
                <w:sz w:val="26"/>
                <w:szCs w:val="26"/>
              </w:rPr>
              <w:t>67487</w:t>
            </w:r>
          </w:p>
        </w:tc>
        <w:tc>
          <w:tcPr>
            <w:tcW w:w="1524" w:type="dxa"/>
          </w:tcPr>
          <w:p w:rsidR="00666E00" w:rsidRPr="009633BC" w:rsidRDefault="00666E00" w:rsidP="001A6B26">
            <w:pPr>
              <w:widowControl w:val="0"/>
              <w:tabs>
                <w:tab w:val="left" w:pos="1670"/>
              </w:tabs>
              <w:autoSpaceDE w:val="0"/>
              <w:autoSpaceDN w:val="0"/>
              <w:adjustRightInd w:val="0"/>
              <w:jc w:val="center"/>
              <w:rPr>
                <w:sz w:val="26"/>
                <w:szCs w:val="26"/>
              </w:rPr>
            </w:pPr>
            <w:r>
              <w:rPr>
                <w:sz w:val="26"/>
                <w:szCs w:val="26"/>
              </w:rPr>
              <w:t>61919</w:t>
            </w:r>
          </w:p>
        </w:tc>
      </w:tr>
      <w:tr w:rsidR="00666E00" w:rsidRPr="006323F2" w:rsidTr="001A6B26">
        <w:tc>
          <w:tcPr>
            <w:tcW w:w="5070" w:type="dxa"/>
            <w:shd w:val="clear" w:color="auto" w:fill="CCCCCC"/>
          </w:tcPr>
          <w:p w:rsidR="00666E00" w:rsidRPr="006323F2" w:rsidRDefault="00666E00" w:rsidP="001A6B26">
            <w:pPr>
              <w:widowControl w:val="0"/>
              <w:tabs>
                <w:tab w:val="left" w:pos="1670"/>
              </w:tabs>
              <w:autoSpaceDE w:val="0"/>
              <w:autoSpaceDN w:val="0"/>
              <w:adjustRightInd w:val="0"/>
              <w:rPr>
                <w:sz w:val="26"/>
                <w:szCs w:val="26"/>
              </w:rPr>
            </w:pPr>
            <w:r w:rsidRPr="006323F2">
              <w:rPr>
                <w:sz w:val="26"/>
                <w:szCs w:val="26"/>
              </w:rPr>
              <w:t>Average salary, rub.</w:t>
            </w:r>
          </w:p>
        </w:tc>
        <w:tc>
          <w:tcPr>
            <w:tcW w:w="1418" w:type="dxa"/>
          </w:tcPr>
          <w:p w:rsidR="00666E00" w:rsidRPr="00CF7204" w:rsidRDefault="00666E00" w:rsidP="001A6B26">
            <w:pPr>
              <w:widowControl w:val="0"/>
              <w:tabs>
                <w:tab w:val="left" w:pos="1670"/>
              </w:tabs>
              <w:autoSpaceDE w:val="0"/>
              <w:autoSpaceDN w:val="0"/>
              <w:adjustRightInd w:val="0"/>
              <w:jc w:val="center"/>
            </w:pPr>
            <w:r>
              <w:rPr>
                <w:sz w:val="26"/>
                <w:szCs w:val="26"/>
              </w:rPr>
              <w:t>1087.3</w:t>
            </w:r>
          </w:p>
        </w:tc>
        <w:tc>
          <w:tcPr>
            <w:tcW w:w="1417" w:type="dxa"/>
          </w:tcPr>
          <w:p w:rsidR="00666E00" w:rsidRPr="009633BC" w:rsidRDefault="00666E00" w:rsidP="001A6B26">
            <w:pPr>
              <w:widowControl w:val="0"/>
              <w:tabs>
                <w:tab w:val="left" w:pos="1670"/>
              </w:tabs>
              <w:autoSpaceDE w:val="0"/>
              <w:autoSpaceDN w:val="0"/>
              <w:adjustRightInd w:val="0"/>
              <w:jc w:val="center"/>
              <w:rPr>
                <w:sz w:val="26"/>
                <w:szCs w:val="26"/>
              </w:rPr>
            </w:pPr>
            <w:r>
              <w:rPr>
                <w:sz w:val="26"/>
                <w:szCs w:val="26"/>
              </w:rPr>
              <w:t>1257.6</w:t>
            </w:r>
          </w:p>
        </w:tc>
        <w:tc>
          <w:tcPr>
            <w:tcW w:w="1524" w:type="dxa"/>
          </w:tcPr>
          <w:p w:rsidR="00666E00" w:rsidRPr="009633BC" w:rsidRDefault="00666E00" w:rsidP="001A6B26">
            <w:pPr>
              <w:widowControl w:val="0"/>
              <w:tabs>
                <w:tab w:val="left" w:pos="1670"/>
              </w:tabs>
              <w:autoSpaceDE w:val="0"/>
              <w:autoSpaceDN w:val="0"/>
              <w:adjustRightInd w:val="0"/>
              <w:jc w:val="center"/>
              <w:rPr>
                <w:sz w:val="26"/>
                <w:szCs w:val="26"/>
              </w:rPr>
            </w:pPr>
            <w:r>
              <w:rPr>
                <w:sz w:val="26"/>
                <w:szCs w:val="26"/>
              </w:rPr>
              <w:t>1433.7</w:t>
            </w:r>
          </w:p>
        </w:tc>
      </w:tr>
    </w:tbl>
    <w:p w:rsidR="00666E00" w:rsidRPr="008545D6" w:rsidRDefault="00666E00" w:rsidP="00666E00">
      <w:pPr>
        <w:shd w:val="clear" w:color="auto" w:fill="FFFFFF"/>
        <w:tabs>
          <w:tab w:val="left" w:pos="1670"/>
        </w:tabs>
        <w:rPr>
          <w:sz w:val="16"/>
          <w:szCs w:val="16"/>
        </w:rPr>
      </w:pPr>
    </w:p>
    <w:p w:rsidR="00666E00" w:rsidRPr="00CF7204" w:rsidRDefault="00666E00" w:rsidP="00666E00">
      <w:pPr>
        <w:shd w:val="clear" w:color="auto" w:fill="FFFFFF"/>
        <w:tabs>
          <w:tab w:val="left" w:pos="1670"/>
        </w:tabs>
        <w:ind w:firstLine="720"/>
        <w:jc w:val="both"/>
        <w:rPr>
          <w:sz w:val="20"/>
          <w:szCs w:val="20"/>
        </w:rPr>
      </w:pPr>
      <w:r w:rsidRPr="0009230D">
        <w:rPr>
          <w:sz w:val="20"/>
          <w:szCs w:val="20"/>
        </w:rPr>
        <w:t>* - Accounts receivable and accounts payable are shown as of 01/01/2021, 01/01/2022, 01/01/2023</w:t>
      </w:r>
    </w:p>
    <w:p w:rsidR="00666E00" w:rsidRDefault="00666E00" w:rsidP="00666E00">
      <w:pPr>
        <w:shd w:val="clear" w:color="auto" w:fill="FFFFFF"/>
        <w:tabs>
          <w:tab w:val="left" w:pos="1670"/>
        </w:tabs>
        <w:ind w:firstLine="720"/>
        <w:jc w:val="both"/>
      </w:pPr>
    </w:p>
    <w:p w:rsidR="00666E00" w:rsidRDefault="00666E00" w:rsidP="00666E00">
      <w:pPr>
        <w:shd w:val="clear" w:color="auto" w:fill="FFFFFF"/>
        <w:tabs>
          <w:tab w:val="left" w:pos="1670"/>
        </w:tabs>
        <w:ind w:firstLine="720"/>
        <w:jc w:val="both"/>
        <w:rPr>
          <w:b/>
          <w:sz w:val="28"/>
          <w:szCs w:val="28"/>
        </w:rPr>
      </w:pPr>
      <w:r w:rsidRPr="003B7BA7">
        <w:rPr>
          <w:b/>
          <w:sz w:val="28"/>
          <w:szCs w:val="28"/>
          <w:lang w:val="en-US"/>
        </w:rPr>
        <w:t xml:space="preserve">III </w:t>
      </w:r>
      <w:r w:rsidRPr="003B7BA7">
        <w:rPr>
          <w:b/>
          <w:sz w:val="28"/>
          <w:szCs w:val="28"/>
        </w:rPr>
        <w:t xml:space="preserve">. An enlarged nomenclature of manufactured products, works, services rendered ( </w:t>
      </w:r>
      <w:r w:rsidRPr="0095232A">
        <w:rPr>
          <w:sz w:val="28"/>
          <w:szCs w:val="28"/>
        </w:rPr>
        <w:t xml:space="preserve">in the enlarged nomenclature, show no more than 10 types </w:t>
      </w:r>
      <w:r>
        <w:rPr>
          <w:b/>
          <w:sz w:val="28"/>
          <w:szCs w:val="28"/>
        </w:rPr>
        <w:t>).</w:t>
      </w:r>
    </w:p>
    <w:p w:rsidR="00666E00" w:rsidRPr="003B7BA7" w:rsidRDefault="00666E00" w:rsidP="00666E00">
      <w:pPr>
        <w:shd w:val="clear" w:color="auto" w:fill="FFFFFF"/>
        <w:tabs>
          <w:tab w:val="left" w:pos="1670"/>
        </w:tabs>
        <w:ind w:firstLine="720"/>
        <w:jc w:val="both"/>
        <w:rPr>
          <w:b/>
          <w:sz w:val="28"/>
          <w:szCs w:val="28"/>
        </w:rPr>
      </w:pPr>
      <w:r>
        <w:rPr>
          <w:b/>
          <w:sz w:val="28"/>
          <w:szCs w:val="28"/>
        </w:rPr>
        <w:t>Information about manufactured products, performed works, rendered services:</w:t>
      </w:r>
    </w:p>
    <w:p w:rsidR="00666E00" w:rsidRPr="005015E3" w:rsidRDefault="00666E00" w:rsidP="00666E00">
      <w:pPr>
        <w:shd w:val="clear" w:color="auto" w:fill="FFFFFF"/>
        <w:tabs>
          <w:tab w:val="left" w:pos="1670"/>
        </w:tabs>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1540"/>
        <w:gridCol w:w="1701"/>
        <w:gridCol w:w="1843"/>
        <w:gridCol w:w="1844"/>
      </w:tblGrid>
      <w:tr w:rsidR="00666E00" w:rsidRPr="006323F2" w:rsidTr="001A6B26">
        <w:trPr>
          <w:trHeight w:val="299"/>
        </w:trPr>
        <w:tc>
          <w:tcPr>
            <w:tcW w:w="1970" w:type="dxa"/>
            <w:vMerge w:val="restart"/>
            <w:shd w:val="clear" w:color="auto" w:fill="CCCCCC"/>
            <w:vAlign w:val="center"/>
          </w:tcPr>
          <w:p w:rsidR="00666E00" w:rsidRPr="006323F2" w:rsidRDefault="00666E00" w:rsidP="001A6B26">
            <w:pPr>
              <w:widowControl w:val="0"/>
              <w:tabs>
                <w:tab w:val="left" w:pos="1670"/>
              </w:tabs>
              <w:autoSpaceDE w:val="0"/>
              <w:autoSpaceDN w:val="0"/>
              <w:adjustRightInd w:val="0"/>
              <w:jc w:val="center"/>
              <w:rPr>
                <w:b/>
                <w:sz w:val="26"/>
                <w:szCs w:val="26"/>
              </w:rPr>
            </w:pPr>
            <w:r w:rsidRPr="006323F2">
              <w:rPr>
                <w:b/>
                <w:sz w:val="26"/>
                <w:szCs w:val="26"/>
              </w:rPr>
              <w:t>Products, works, services</w:t>
            </w:r>
          </w:p>
          <w:p w:rsidR="00666E00" w:rsidRPr="006323F2" w:rsidRDefault="00666E00" w:rsidP="001A6B26">
            <w:pPr>
              <w:widowControl w:val="0"/>
              <w:tabs>
                <w:tab w:val="left" w:pos="1670"/>
              </w:tabs>
              <w:autoSpaceDE w:val="0"/>
              <w:autoSpaceDN w:val="0"/>
              <w:adjustRightInd w:val="0"/>
              <w:jc w:val="center"/>
              <w:rPr>
                <w:b/>
                <w:sz w:val="26"/>
                <w:szCs w:val="26"/>
              </w:rPr>
            </w:pPr>
            <w:r w:rsidRPr="006323F2">
              <w:rPr>
                <w:b/>
                <w:sz w:val="26"/>
                <w:szCs w:val="26"/>
              </w:rPr>
              <w:t>(by type)</w:t>
            </w:r>
          </w:p>
        </w:tc>
        <w:tc>
          <w:tcPr>
            <w:tcW w:w="1540" w:type="dxa"/>
            <w:vMerge w:val="restart"/>
            <w:shd w:val="clear" w:color="auto" w:fill="CCCCCC"/>
            <w:vAlign w:val="center"/>
          </w:tcPr>
          <w:p w:rsidR="00666E00" w:rsidRPr="006323F2" w:rsidRDefault="00666E00" w:rsidP="001A6B26">
            <w:pPr>
              <w:widowControl w:val="0"/>
              <w:tabs>
                <w:tab w:val="left" w:pos="1670"/>
              </w:tabs>
              <w:autoSpaceDE w:val="0"/>
              <w:autoSpaceDN w:val="0"/>
              <w:adjustRightInd w:val="0"/>
              <w:jc w:val="center"/>
              <w:rPr>
                <w:b/>
                <w:sz w:val="26"/>
                <w:szCs w:val="26"/>
              </w:rPr>
            </w:pPr>
            <w:r w:rsidRPr="006323F2">
              <w:rPr>
                <w:b/>
                <w:sz w:val="26"/>
                <w:szCs w:val="26"/>
              </w:rPr>
              <w:t>Issue volume</w:t>
            </w:r>
          </w:p>
          <w:p w:rsidR="00666E00" w:rsidRPr="006323F2" w:rsidRDefault="00666E00" w:rsidP="001A6B26">
            <w:pPr>
              <w:widowControl w:val="0"/>
              <w:tabs>
                <w:tab w:val="left" w:pos="1670"/>
              </w:tabs>
              <w:autoSpaceDE w:val="0"/>
              <w:autoSpaceDN w:val="0"/>
              <w:adjustRightInd w:val="0"/>
              <w:jc w:val="center"/>
              <w:rPr>
                <w:b/>
                <w:sz w:val="26"/>
                <w:szCs w:val="26"/>
              </w:rPr>
            </w:pPr>
          </w:p>
        </w:tc>
        <w:tc>
          <w:tcPr>
            <w:tcW w:w="5388" w:type="dxa"/>
            <w:gridSpan w:val="3"/>
            <w:tcBorders>
              <w:bottom w:val="single" w:sz="4" w:space="0" w:color="auto"/>
            </w:tcBorders>
            <w:shd w:val="clear" w:color="auto" w:fill="BFBFBF"/>
          </w:tcPr>
          <w:p w:rsidR="00666E00" w:rsidRPr="006323F2" w:rsidRDefault="00666E00" w:rsidP="001A6B26">
            <w:pPr>
              <w:jc w:val="center"/>
              <w:rPr>
                <w:sz w:val="28"/>
                <w:szCs w:val="28"/>
              </w:rPr>
            </w:pPr>
            <w:r>
              <w:rPr>
                <w:sz w:val="28"/>
                <w:szCs w:val="28"/>
              </w:rPr>
              <w:t>Year</w:t>
            </w:r>
          </w:p>
        </w:tc>
      </w:tr>
      <w:tr w:rsidR="00666E00" w:rsidRPr="006323F2" w:rsidTr="001A6B26">
        <w:tc>
          <w:tcPr>
            <w:tcW w:w="1970" w:type="dxa"/>
            <w:vMerge/>
            <w:shd w:val="clear" w:color="auto" w:fill="CCCCCC"/>
            <w:vAlign w:val="center"/>
          </w:tcPr>
          <w:p w:rsidR="00666E00" w:rsidRPr="006323F2" w:rsidRDefault="00666E00" w:rsidP="001A6B26">
            <w:pPr>
              <w:widowControl w:val="0"/>
              <w:tabs>
                <w:tab w:val="left" w:pos="1670"/>
              </w:tabs>
              <w:autoSpaceDE w:val="0"/>
              <w:autoSpaceDN w:val="0"/>
              <w:adjustRightInd w:val="0"/>
              <w:jc w:val="center"/>
              <w:rPr>
                <w:b/>
                <w:sz w:val="26"/>
                <w:szCs w:val="26"/>
              </w:rPr>
            </w:pPr>
          </w:p>
        </w:tc>
        <w:tc>
          <w:tcPr>
            <w:tcW w:w="1540" w:type="dxa"/>
            <w:vMerge/>
            <w:shd w:val="clear" w:color="auto" w:fill="CCCCCC"/>
            <w:vAlign w:val="center"/>
          </w:tcPr>
          <w:p w:rsidR="00666E00" w:rsidRPr="006323F2" w:rsidRDefault="00666E00" w:rsidP="001A6B26">
            <w:pPr>
              <w:widowControl w:val="0"/>
              <w:tabs>
                <w:tab w:val="left" w:pos="1670"/>
              </w:tabs>
              <w:autoSpaceDE w:val="0"/>
              <w:autoSpaceDN w:val="0"/>
              <w:adjustRightInd w:val="0"/>
              <w:jc w:val="center"/>
              <w:rPr>
                <w:b/>
                <w:sz w:val="26"/>
                <w:szCs w:val="26"/>
              </w:rPr>
            </w:pPr>
          </w:p>
        </w:tc>
        <w:tc>
          <w:tcPr>
            <w:tcW w:w="1701" w:type="dxa"/>
            <w:tcBorders>
              <w:top w:val="single" w:sz="4" w:space="0" w:color="auto"/>
            </w:tcBorders>
            <w:shd w:val="clear" w:color="auto" w:fill="BFBFBF"/>
            <w:vAlign w:val="center"/>
          </w:tcPr>
          <w:p w:rsidR="00666E00" w:rsidRPr="006323F2" w:rsidRDefault="00666E00" w:rsidP="001A6B26">
            <w:pPr>
              <w:widowControl w:val="0"/>
              <w:tabs>
                <w:tab w:val="left" w:pos="1670"/>
              </w:tabs>
              <w:autoSpaceDE w:val="0"/>
              <w:autoSpaceDN w:val="0"/>
              <w:adjustRightInd w:val="0"/>
              <w:jc w:val="center"/>
              <w:rPr>
                <w:b/>
                <w:sz w:val="26"/>
                <w:szCs w:val="26"/>
              </w:rPr>
            </w:pPr>
            <w:r>
              <w:rPr>
                <w:b/>
                <w:sz w:val="26"/>
                <w:szCs w:val="26"/>
              </w:rPr>
              <w:t>2020</w:t>
            </w:r>
          </w:p>
        </w:tc>
        <w:tc>
          <w:tcPr>
            <w:tcW w:w="1843" w:type="dxa"/>
            <w:tcBorders>
              <w:top w:val="single" w:sz="4" w:space="0" w:color="auto"/>
            </w:tcBorders>
            <w:shd w:val="clear" w:color="auto" w:fill="CCCCCC"/>
            <w:vAlign w:val="center"/>
          </w:tcPr>
          <w:p w:rsidR="00666E00" w:rsidRPr="0079534B" w:rsidRDefault="00666E00" w:rsidP="001A6B26">
            <w:pPr>
              <w:widowControl w:val="0"/>
              <w:tabs>
                <w:tab w:val="left" w:pos="1670"/>
              </w:tabs>
              <w:autoSpaceDE w:val="0"/>
              <w:autoSpaceDN w:val="0"/>
              <w:adjustRightInd w:val="0"/>
              <w:jc w:val="center"/>
              <w:rPr>
                <w:b/>
                <w:sz w:val="26"/>
                <w:szCs w:val="26"/>
              </w:rPr>
            </w:pPr>
            <w:r w:rsidRPr="0079534B">
              <w:rPr>
                <w:b/>
                <w:sz w:val="26"/>
                <w:szCs w:val="26"/>
              </w:rPr>
              <w:t>2021</w:t>
            </w:r>
          </w:p>
        </w:tc>
        <w:tc>
          <w:tcPr>
            <w:tcW w:w="1844" w:type="dxa"/>
            <w:tcBorders>
              <w:top w:val="single" w:sz="4" w:space="0" w:color="auto"/>
            </w:tcBorders>
            <w:shd w:val="clear" w:color="auto" w:fill="CCCCCC"/>
          </w:tcPr>
          <w:p w:rsidR="00666E00" w:rsidRPr="0079534B" w:rsidRDefault="00666E00" w:rsidP="001A6B26">
            <w:pPr>
              <w:widowControl w:val="0"/>
              <w:tabs>
                <w:tab w:val="left" w:pos="1670"/>
              </w:tabs>
              <w:autoSpaceDE w:val="0"/>
              <w:autoSpaceDN w:val="0"/>
              <w:adjustRightInd w:val="0"/>
              <w:spacing w:before="240"/>
              <w:jc w:val="center"/>
              <w:rPr>
                <w:b/>
                <w:sz w:val="26"/>
                <w:szCs w:val="26"/>
              </w:rPr>
            </w:pPr>
            <w:r w:rsidRPr="0079534B">
              <w:rPr>
                <w:b/>
                <w:sz w:val="26"/>
                <w:szCs w:val="26"/>
              </w:rPr>
              <w:t>2022</w:t>
            </w:r>
          </w:p>
        </w:tc>
      </w:tr>
      <w:tr w:rsidR="00666E00" w:rsidRPr="006323F2" w:rsidTr="001A6B26">
        <w:tc>
          <w:tcPr>
            <w:tcW w:w="1970" w:type="dxa"/>
          </w:tcPr>
          <w:p w:rsidR="00666E00" w:rsidRPr="006323F2" w:rsidRDefault="00666E00" w:rsidP="001A6B26">
            <w:pPr>
              <w:widowControl w:val="0"/>
              <w:tabs>
                <w:tab w:val="left" w:pos="1670"/>
              </w:tabs>
              <w:autoSpaceDE w:val="0"/>
              <w:autoSpaceDN w:val="0"/>
              <w:adjustRightInd w:val="0"/>
              <w:rPr>
                <w:sz w:val="26"/>
                <w:szCs w:val="26"/>
              </w:rPr>
            </w:pPr>
            <w:r>
              <w:rPr>
                <w:sz w:val="26"/>
                <w:szCs w:val="26"/>
              </w:rPr>
              <w:t>poultry meat</w:t>
            </w:r>
          </w:p>
        </w:tc>
        <w:tc>
          <w:tcPr>
            <w:tcW w:w="1540" w:type="dxa"/>
          </w:tcPr>
          <w:p w:rsidR="00666E00" w:rsidRPr="006323F2" w:rsidRDefault="00666E00" w:rsidP="001A6B26">
            <w:pPr>
              <w:widowControl w:val="0"/>
              <w:tabs>
                <w:tab w:val="left" w:pos="1670"/>
              </w:tabs>
              <w:autoSpaceDE w:val="0"/>
              <w:autoSpaceDN w:val="0"/>
              <w:adjustRightInd w:val="0"/>
              <w:rPr>
                <w:sz w:val="26"/>
                <w:szCs w:val="26"/>
              </w:rPr>
            </w:pPr>
            <w:r>
              <w:rPr>
                <w:sz w:val="26"/>
                <w:szCs w:val="26"/>
              </w:rPr>
              <w:t>thousand tons</w:t>
            </w:r>
          </w:p>
        </w:tc>
        <w:tc>
          <w:tcPr>
            <w:tcW w:w="1701" w:type="dxa"/>
          </w:tcPr>
          <w:p w:rsidR="00666E00" w:rsidRPr="0079534B" w:rsidRDefault="00666E00" w:rsidP="001A6B26">
            <w:pPr>
              <w:widowControl w:val="0"/>
              <w:tabs>
                <w:tab w:val="left" w:pos="1670"/>
              </w:tabs>
              <w:autoSpaceDE w:val="0"/>
              <w:autoSpaceDN w:val="0"/>
              <w:adjustRightInd w:val="0"/>
              <w:jc w:val="center"/>
              <w:rPr>
                <w:sz w:val="26"/>
                <w:szCs w:val="26"/>
              </w:rPr>
            </w:pPr>
            <w:r>
              <w:rPr>
                <w:sz w:val="26"/>
                <w:szCs w:val="26"/>
              </w:rPr>
              <w:t>70.8</w:t>
            </w:r>
          </w:p>
        </w:tc>
        <w:tc>
          <w:tcPr>
            <w:tcW w:w="1843" w:type="dxa"/>
          </w:tcPr>
          <w:p w:rsidR="00666E00" w:rsidRPr="0079534B" w:rsidRDefault="00666E00" w:rsidP="001A6B26">
            <w:pPr>
              <w:widowControl w:val="0"/>
              <w:tabs>
                <w:tab w:val="left" w:pos="1670"/>
              </w:tabs>
              <w:autoSpaceDE w:val="0"/>
              <w:autoSpaceDN w:val="0"/>
              <w:adjustRightInd w:val="0"/>
              <w:jc w:val="center"/>
              <w:rPr>
                <w:sz w:val="26"/>
                <w:szCs w:val="26"/>
              </w:rPr>
            </w:pPr>
            <w:r>
              <w:rPr>
                <w:sz w:val="26"/>
                <w:szCs w:val="26"/>
              </w:rPr>
              <w:t>78</w:t>
            </w:r>
          </w:p>
        </w:tc>
        <w:tc>
          <w:tcPr>
            <w:tcW w:w="1844" w:type="dxa"/>
          </w:tcPr>
          <w:p w:rsidR="00666E00" w:rsidRPr="00D93292" w:rsidRDefault="00666E00" w:rsidP="001A6B26">
            <w:pPr>
              <w:widowControl w:val="0"/>
              <w:tabs>
                <w:tab w:val="left" w:pos="1670"/>
              </w:tabs>
              <w:autoSpaceDE w:val="0"/>
              <w:autoSpaceDN w:val="0"/>
              <w:adjustRightInd w:val="0"/>
              <w:jc w:val="center"/>
              <w:rPr>
                <w:sz w:val="26"/>
                <w:szCs w:val="26"/>
                <w:lang w:val="en-US"/>
              </w:rPr>
            </w:pPr>
            <w:r>
              <w:rPr>
                <w:sz w:val="26"/>
                <w:szCs w:val="26"/>
                <w:lang w:val="en-US"/>
              </w:rPr>
              <w:t>86</w:t>
            </w:r>
          </w:p>
        </w:tc>
      </w:tr>
      <w:tr w:rsidR="00666E00" w:rsidRPr="006323F2" w:rsidTr="001A6B26">
        <w:tc>
          <w:tcPr>
            <w:tcW w:w="1970" w:type="dxa"/>
          </w:tcPr>
          <w:p w:rsidR="00666E00" w:rsidRDefault="00666E00" w:rsidP="001A6B26">
            <w:pPr>
              <w:widowControl w:val="0"/>
              <w:tabs>
                <w:tab w:val="left" w:pos="1670"/>
              </w:tabs>
              <w:autoSpaceDE w:val="0"/>
              <w:autoSpaceDN w:val="0"/>
              <w:adjustRightInd w:val="0"/>
              <w:rPr>
                <w:sz w:val="26"/>
                <w:szCs w:val="26"/>
              </w:rPr>
            </w:pPr>
            <w:r>
              <w:rPr>
                <w:sz w:val="26"/>
                <w:szCs w:val="26"/>
              </w:rPr>
              <w:t>Milk</w:t>
            </w:r>
          </w:p>
        </w:tc>
        <w:tc>
          <w:tcPr>
            <w:tcW w:w="1540" w:type="dxa"/>
          </w:tcPr>
          <w:p w:rsidR="00666E00" w:rsidRPr="006323F2" w:rsidRDefault="00666E00" w:rsidP="001A6B26">
            <w:pPr>
              <w:widowControl w:val="0"/>
              <w:tabs>
                <w:tab w:val="left" w:pos="1670"/>
              </w:tabs>
              <w:autoSpaceDE w:val="0"/>
              <w:autoSpaceDN w:val="0"/>
              <w:adjustRightInd w:val="0"/>
              <w:rPr>
                <w:sz w:val="26"/>
                <w:szCs w:val="26"/>
              </w:rPr>
            </w:pPr>
            <w:r>
              <w:rPr>
                <w:sz w:val="26"/>
                <w:szCs w:val="26"/>
              </w:rPr>
              <w:t>thousand tons</w:t>
            </w:r>
          </w:p>
        </w:tc>
        <w:tc>
          <w:tcPr>
            <w:tcW w:w="1701" w:type="dxa"/>
          </w:tcPr>
          <w:p w:rsidR="00666E00" w:rsidRPr="0079534B" w:rsidRDefault="00666E00" w:rsidP="001A6B26">
            <w:pPr>
              <w:widowControl w:val="0"/>
              <w:tabs>
                <w:tab w:val="left" w:pos="1670"/>
              </w:tabs>
              <w:autoSpaceDE w:val="0"/>
              <w:autoSpaceDN w:val="0"/>
              <w:adjustRightInd w:val="0"/>
              <w:jc w:val="center"/>
              <w:rPr>
                <w:sz w:val="26"/>
                <w:szCs w:val="26"/>
              </w:rPr>
            </w:pPr>
            <w:r>
              <w:rPr>
                <w:sz w:val="26"/>
                <w:szCs w:val="26"/>
              </w:rPr>
              <w:t>26</w:t>
            </w:r>
          </w:p>
        </w:tc>
        <w:tc>
          <w:tcPr>
            <w:tcW w:w="1843" w:type="dxa"/>
          </w:tcPr>
          <w:p w:rsidR="00666E00" w:rsidRPr="0079534B" w:rsidRDefault="00666E00" w:rsidP="001A6B26">
            <w:pPr>
              <w:widowControl w:val="0"/>
              <w:tabs>
                <w:tab w:val="left" w:pos="1670"/>
              </w:tabs>
              <w:autoSpaceDE w:val="0"/>
              <w:autoSpaceDN w:val="0"/>
              <w:adjustRightInd w:val="0"/>
              <w:jc w:val="center"/>
              <w:rPr>
                <w:sz w:val="26"/>
                <w:szCs w:val="26"/>
              </w:rPr>
            </w:pPr>
            <w:r>
              <w:rPr>
                <w:sz w:val="26"/>
                <w:szCs w:val="26"/>
              </w:rPr>
              <w:t>25</w:t>
            </w:r>
          </w:p>
        </w:tc>
        <w:tc>
          <w:tcPr>
            <w:tcW w:w="1844" w:type="dxa"/>
          </w:tcPr>
          <w:p w:rsidR="00666E00" w:rsidRPr="00D93292" w:rsidRDefault="00666E00" w:rsidP="001A6B26">
            <w:pPr>
              <w:widowControl w:val="0"/>
              <w:tabs>
                <w:tab w:val="left" w:pos="1670"/>
              </w:tabs>
              <w:autoSpaceDE w:val="0"/>
              <w:autoSpaceDN w:val="0"/>
              <w:adjustRightInd w:val="0"/>
              <w:jc w:val="center"/>
              <w:rPr>
                <w:sz w:val="26"/>
                <w:szCs w:val="26"/>
                <w:lang w:val="en-US"/>
              </w:rPr>
            </w:pPr>
            <w:r>
              <w:rPr>
                <w:sz w:val="26"/>
                <w:szCs w:val="26"/>
                <w:lang w:val="en-US"/>
              </w:rPr>
              <w:t>26</w:t>
            </w:r>
          </w:p>
        </w:tc>
      </w:tr>
      <w:tr w:rsidR="00666E00" w:rsidRPr="006323F2" w:rsidTr="001A6B26">
        <w:tc>
          <w:tcPr>
            <w:tcW w:w="1970" w:type="dxa"/>
          </w:tcPr>
          <w:p w:rsidR="00666E00" w:rsidRDefault="00666E00" w:rsidP="001A6B26">
            <w:pPr>
              <w:widowControl w:val="0"/>
              <w:tabs>
                <w:tab w:val="left" w:pos="1670"/>
              </w:tabs>
              <w:autoSpaceDE w:val="0"/>
              <w:autoSpaceDN w:val="0"/>
              <w:adjustRightInd w:val="0"/>
              <w:rPr>
                <w:sz w:val="26"/>
                <w:szCs w:val="26"/>
              </w:rPr>
            </w:pPr>
            <w:r>
              <w:rPr>
                <w:sz w:val="26"/>
                <w:szCs w:val="26"/>
              </w:rPr>
              <w:t>corn</w:t>
            </w:r>
          </w:p>
        </w:tc>
        <w:tc>
          <w:tcPr>
            <w:tcW w:w="1540" w:type="dxa"/>
          </w:tcPr>
          <w:p w:rsidR="00666E00" w:rsidRPr="006323F2" w:rsidRDefault="00666E00" w:rsidP="001A6B26">
            <w:pPr>
              <w:widowControl w:val="0"/>
              <w:tabs>
                <w:tab w:val="left" w:pos="1670"/>
              </w:tabs>
              <w:autoSpaceDE w:val="0"/>
              <w:autoSpaceDN w:val="0"/>
              <w:adjustRightInd w:val="0"/>
              <w:rPr>
                <w:sz w:val="26"/>
                <w:szCs w:val="26"/>
              </w:rPr>
            </w:pPr>
            <w:r>
              <w:rPr>
                <w:sz w:val="26"/>
                <w:szCs w:val="26"/>
              </w:rPr>
              <w:t>thousand tons</w:t>
            </w:r>
          </w:p>
        </w:tc>
        <w:tc>
          <w:tcPr>
            <w:tcW w:w="1701" w:type="dxa"/>
          </w:tcPr>
          <w:p w:rsidR="00666E00" w:rsidRPr="0079534B" w:rsidRDefault="00666E00" w:rsidP="001A6B26">
            <w:pPr>
              <w:widowControl w:val="0"/>
              <w:tabs>
                <w:tab w:val="left" w:pos="1670"/>
              </w:tabs>
              <w:autoSpaceDE w:val="0"/>
              <w:autoSpaceDN w:val="0"/>
              <w:adjustRightInd w:val="0"/>
              <w:jc w:val="center"/>
              <w:rPr>
                <w:sz w:val="26"/>
                <w:szCs w:val="26"/>
              </w:rPr>
            </w:pPr>
            <w:r>
              <w:rPr>
                <w:sz w:val="26"/>
                <w:szCs w:val="26"/>
              </w:rPr>
              <w:t>53.8</w:t>
            </w:r>
          </w:p>
        </w:tc>
        <w:tc>
          <w:tcPr>
            <w:tcW w:w="1843" w:type="dxa"/>
          </w:tcPr>
          <w:p w:rsidR="00666E00" w:rsidRPr="0079534B" w:rsidRDefault="00666E00" w:rsidP="001A6B26">
            <w:pPr>
              <w:widowControl w:val="0"/>
              <w:tabs>
                <w:tab w:val="left" w:pos="1670"/>
              </w:tabs>
              <w:autoSpaceDE w:val="0"/>
              <w:autoSpaceDN w:val="0"/>
              <w:adjustRightInd w:val="0"/>
              <w:jc w:val="center"/>
              <w:rPr>
                <w:sz w:val="26"/>
                <w:szCs w:val="26"/>
              </w:rPr>
            </w:pPr>
            <w:r>
              <w:rPr>
                <w:sz w:val="26"/>
                <w:szCs w:val="26"/>
              </w:rPr>
              <w:t>44.9</w:t>
            </w:r>
          </w:p>
        </w:tc>
        <w:tc>
          <w:tcPr>
            <w:tcW w:w="1844" w:type="dxa"/>
          </w:tcPr>
          <w:p w:rsidR="00666E00" w:rsidRPr="00D93292" w:rsidRDefault="00666E00" w:rsidP="001A6B26">
            <w:pPr>
              <w:widowControl w:val="0"/>
              <w:tabs>
                <w:tab w:val="left" w:pos="1670"/>
              </w:tabs>
              <w:autoSpaceDE w:val="0"/>
              <w:autoSpaceDN w:val="0"/>
              <w:adjustRightInd w:val="0"/>
              <w:jc w:val="center"/>
              <w:rPr>
                <w:sz w:val="26"/>
                <w:szCs w:val="26"/>
              </w:rPr>
            </w:pPr>
            <w:r>
              <w:rPr>
                <w:sz w:val="26"/>
                <w:szCs w:val="26"/>
                <w:lang w:val="en-US"/>
              </w:rPr>
              <w:t xml:space="preserve">59.6 </w:t>
            </w:r>
            <w:r>
              <w:rPr>
                <w:sz w:val="26"/>
                <w:szCs w:val="26"/>
              </w:rPr>
              <w:t>_</w:t>
            </w:r>
          </w:p>
        </w:tc>
      </w:tr>
    </w:tbl>
    <w:p w:rsidR="00666E00" w:rsidRDefault="00666E00" w:rsidP="00666E00">
      <w:pPr>
        <w:shd w:val="clear" w:color="auto" w:fill="FFFFFF"/>
        <w:tabs>
          <w:tab w:val="left" w:pos="1670"/>
        </w:tabs>
        <w:rPr>
          <w:sz w:val="28"/>
          <w:szCs w:val="28"/>
        </w:rPr>
      </w:pPr>
    </w:p>
    <w:p w:rsidR="00666E00" w:rsidRDefault="00666E00" w:rsidP="00666E00">
      <w:pPr>
        <w:shd w:val="clear" w:color="auto" w:fill="FFFFFF"/>
        <w:tabs>
          <w:tab w:val="left" w:pos="1670"/>
        </w:tabs>
        <w:ind w:firstLine="720"/>
        <w:jc w:val="both"/>
        <w:rPr>
          <w:sz w:val="28"/>
          <w:szCs w:val="28"/>
        </w:rPr>
      </w:pPr>
      <w:r w:rsidRPr="003B7BA7">
        <w:rPr>
          <w:b/>
          <w:sz w:val="28"/>
          <w:szCs w:val="28"/>
          <w:lang w:val="en-US"/>
        </w:rPr>
        <w:t xml:space="preserve">IV </w:t>
      </w:r>
      <w:r w:rsidRPr="003B7BA7">
        <w:rPr>
          <w:b/>
          <w:sz w:val="28"/>
          <w:szCs w:val="28"/>
        </w:rPr>
        <w:t xml:space="preserve">. Implemented ( </w:t>
      </w:r>
      <w:r w:rsidRPr="0095232A">
        <w:rPr>
          <w:sz w:val="28"/>
          <w:szCs w:val="28"/>
        </w:rPr>
        <w:t xml:space="preserve">or implemented over the past 3 years </w:t>
      </w:r>
      <w:r>
        <w:rPr>
          <w:b/>
          <w:sz w:val="28"/>
          <w:szCs w:val="28"/>
        </w:rPr>
        <w:t xml:space="preserve">) investment projects </w:t>
      </w:r>
      <w:r w:rsidRPr="0095232A">
        <w:rPr>
          <w:sz w:val="28"/>
          <w:szCs w:val="28"/>
        </w:rPr>
        <w:t>with an indication of their cost, the volume of investments used, information about the introduced new technologies, equipment, increasing production volumes, expanding the range, etc., provided by the introduction of new technologies and equipment.</w:t>
      </w:r>
    </w:p>
    <w:p w:rsidR="00666E00" w:rsidRDefault="00666E00" w:rsidP="00666E00">
      <w:pPr>
        <w:pStyle w:val="a8"/>
        <w:numPr>
          <w:ilvl w:val="0"/>
          <w:numId w:val="9"/>
        </w:numPr>
        <w:ind w:left="0" w:firstLine="0"/>
        <w:jc w:val="both"/>
        <w:rPr>
          <w:rFonts w:ascii="Times New Roman" w:hAnsi="Times New Roman"/>
          <w:sz w:val="28"/>
          <w:szCs w:val="28"/>
        </w:rPr>
      </w:pPr>
      <w:r>
        <w:rPr>
          <w:rFonts w:ascii="Times New Roman" w:hAnsi="Times New Roman"/>
          <w:sz w:val="28"/>
          <w:szCs w:val="28"/>
        </w:rPr>
        <w:lastRenderedPageBreak/>
        <w:t>For 2020-2022, the investment project “Reconstruction of the Derevnaya breeding bird reproducer ” was implemented, located at the address: Brest region, Baranovichi district, Novomyshsky s / s , 1.2 km northeast of the village. Derevnaya , which made it possible to increase the production of breeding eggs from 39.5 million in 2020 to 45 million in 2022, 9147.9 thousand rubles were invested in the project.</w:t>
      </w:r>
    </w:p>
    <w:p w:rsidR="00666E00" w:rsidRDefault="00666E00" w:rsidP="00666E00">
      <w:pPr>
        <w:pStyle w:val="a8"/>
        <w:numPr>
          <w:ilvl w:val="0"/>
          <w:numId w:val="9"/>
        </w:numPr>
        <w:tabs>
          <w:tab w:val="left" w:pos="284"/>
        </w:tabs>
        <w:ind w:left="0" w:firstLine="0"/>
        <w:jc w:val="both"/>
        <w:rPr>
          <w:rFonts w:ascii="Times New Roman" w:hAnsi="Times New Roman"/>
          <w:sz w:val="28"/>
          <w:szCs w:val="28"/>
        </w:rPr>
      </w:pPr>
      <w:r>
        <w:rPr>
          <w:rFonts w:ascii="Times New Roman" w:hAnsi="Times New Roman"/>
          <w:sz w:val="28"/>
          <w:szCs w:val="28"/>
        </w:rPr>
        <w:t>Since 2022, the “Reconstruction of buildings, structures, engineering network facilities of the CPS “Vostochny” for the broiler shop “White Meadows” is underway at the address: Brest region, Baranovichi district, Zhemchuzhnensky s / s, 8, 2.3 km northwest , d. Thermal water , which will increase the production of poultry meat in live weight by 6.9 thousand tons per year. In 2022, 702 thousand rubles were invested, the readiness is 6%.</w:t>
      </w:r>
    </w:p>
    <w:p w:rsidR="00666E00" w:rsidRDefault="00666E00" w:rsidP="00666E00">
      <w:pPr>
        <w:pStyle w:val="a8"/>
        <w:numPr>
          <w:ilvl w:val="0"/>
          <w:numId w:val="9"/>
        </w:numPr>
        <w:tabs>
          <w:tab w:val="left" w:pos="284"/>
        </w:tabs>
        <w:ind w:left="0" w:firstLine="0"/>
        <w:jc w:val="both"/>
        <w:rPr>
          <w:rFonts w:ascii="Times New Roman" w:hAnsi="Times New Roman"/>
          <w:sz w:val="28"/>
          <w:szCs w:val="28"/>
        </w:rPr>
      </w:pPr>
      <w:r>
        <w:rPr>
          <w:rFonts w:ascii="Times New Roman" w:hAnsi="Times New Roman"/>
          <w:sz w:val="28"/>
          <w:szCs w:val="28"/>
        </w:rPr>
        <w:t>Since May 2022, “Reconstruction of a farm for a dairy complex in the village of Mogilyany , Baranovichi District” has been underway, 7,142 thousand rubles have been invested in the project, readiness is 38%. The reconstruction will increase labor productivity, as well as fulfill the conditions for obtaining milk of the “Extra” variety by closing old, obsolete small dairy farms, where there is a shortage of livestock personnel.</w:t>
      </w:r>
    </w:p>
    <w:p w:rsidR="00666E00" w:rsidRDefault="00666E00" w:rsidP="00666E00">
      <w:pPr>
        <w:pStyle w:val="a8"/>
        <w:tabs>
          <w:tab w:val="left" w:pos="284"/>
        </w:tabs>
        <w:ind w:left="0"/>
        <w:jc w:val="both"/>
        <w:rPr>
          <w:rFonts w:ascii="Times New Roman" w:hAnsi="Times New Roman"/>
          <w:sz w:val="28"/>
          <w:szCs w:val="28"/>
        </w:rPr>
      </w:pPr>
      <w:r>
        <w:rPr>
          <w:rFonts w:ascii="Times New Roman" w:hAnsi="Times New Roman"/>
          <w:sz w:val="28"/>
          <w:szCs w:val="28"/>
        </w:rPr>
        <w:t>Sources of financing - own funds and credit funds of JSC "Development Bank of the Republic of Belarus".</w:t>
      </w:r>
    </w:p>
    <w:p w:rsidR="00666E00" w:rsidRDefault="00666E00" w:rsidP="00666E00">
      <w:pPr>
        <w:shd w:val="clear" w:color="auto" w:fill="FFFFFF"/>
        <w:tabs>
          <w:tab w:val="left" w:pos="1670"/>
        </w:tabs>
        <w:ind w:firstLine="720"/>
        <w:rPr>
          <w:b/>
          <w:sz w:val="28"/>
          <w:szCs w:val="28"/>
        </w:rPr>
      </w:pPr>
      <w:r>
        <w:rPr>
          <w:b/>
          <w:sz w:val="28"/>
          <w:szCs w:val="28"/>
          <w:lang w:val="en-US"/>
        </w:rPr>
        <w:t xml:space="preserve">V. </w:t>
      </w:r>
      <w:r>
        <w:rPr>
          <w:b/>
          <w:sz w:val="28"/>
          <w:szCs w:val="28"/>
        </w:rPr>
        <w:t>_ Structure of employees (as of 03/01/2023):</w:t>
      </w:r>
    </w:p>
    <w:p w:rsidR="00666E00" w:rsidRDefault="00666E00" w:rsidP="00666E00">
      <w:pPr>
        <w:shd w:val="clear" w:color="auto" w:fill="FFFFFF"/>
        <w:tabs>
          <w:tab w:val="left" w:pos="1670"/>
        </w:tabs>
        <w:ind w:firstLine="720"/>
        <w:rPr>
          <w:b/>
          <w:sz w:val="28"/>
          <w:szCs w:val="28"/>
        </w:rPr>
      </w:pP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6"/>
        <w:gridCol w:w="719"/>
        <w:gridCol w:w="900"/>
        <w:gridCol w:w="988"/>
        <w:gridCol w:w="1018"/>
        <w:gridCol w:w="1021"/>
        <w:gridCol w:w="1018"/>
        <w:gridCol w:w="654"/>
        <w:gridCol w:w="1241"/>
      </w:tblGrid>
      <w:tr w:rsidR="00666E00" w:rsidTr="001A6B26">
        <w:trPr>
          <w:jc w:val="center"/>
        </w:trPr>
        <w:tc>
          <w:tcPr>
            <w:tcW w:w="2628" w:type="dxa"/>
            <w:vMerge w:val="restart"/>
            <w:tcBorders>
              <w:top w:val="nil"/>
              <w:left w:val="nil"/>
              <w:bottom w:val="single" w:sz="4" w:space="0" w:color="auto"/>
              <w:right w:val="single" w:sz="4" w:space="0" w:color="auto"/>
            </w:tcBorders>
          </w:tcPr>
          <w:p w:rsidR="00666E00" w:rsidRDefault="00666E00" w:rsidP="001A6B26">
            <w:pPr>
              <w:widowControl w:val="0"/>
              <w:tabs>
                <w:tab w:val="left" w:pos="1670"/>
              </w:tabs>
              <w:autoSpaceDE w:val="0"/>
              <w:autoSpaceDN w:val="0"/>
              <w:adjustRightInd w:val="0"/>
              <w:rPr>
                <w:sz w:val="28"/>
                <w:szCs w:val="28"/>
              </w:rPr>
            </w:pPr>
          </w:p>
        </w:tc>
        <w:tc>
          <w:tcPr>
            <w:tcW w:w="6319" w:type="dxa"/>
            <w:gridSpan w:val="7"/>
            <w:tcBorders>
              <w:top w:val="single" w:sz="4" w:space="0" w:color="auto"/>
              <w:left w:val="single" w:sz="4" w:space="0" w:color="auto"/>
              <w:bottom w:val="single" w:sz="4" w:space="0" w:color="auto"/>
              <w:right w:val="single" w:sz="4" w:space="0" w:color="auto"/>
            </w:tcBorders>
            <w:shd w:val="clear" w:color="auto" w:fill="CCCCCC"/>
            <w:hideMark/>
          </w:tcPr>
          <w:p w:rsidR="00666E00" w:rsidRDefault="00666E00" w:rsidP="001A6B26">
            <w:pPr>
              <w:widowControl w:val="0"/>
              <w:tabs>
                <w:tab w:val="left" w:pos="1670"/>
              </w:tabs>
              <w:autoSpaceDE w:val="0"/>
              <w:autoSpaceDN w:val="0"/>
              <w:adjustRightInd w:val="0"/>
              <w:jc w:val="center"/>
              <w:rPr>
                <w:sz w:val="28"/>
                <w:szCs w:val="28"/>
              </w:rPr>
            </w:pPr>
            <w:r>
              <w:rPr>
                <w:sz w:val="28"/>
                <w:szCs w:val="28"/>
              </w:rPr>
              <w:t>Age:</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CCCCCC"/>
            <w:hideMark/>
          </w:tcPr>
          <w:p w:rsidR="00666E00" w:rsidRDefault="00666E00" w:rsidP="001A6B26">
            <w:pPr>
              <w:widowControl w:val="0"/>
              <w:tabs>
                <w:tab w:val="left" w:pos="1670"/>
              </w:tabs>
              <w:autoSpaceDE w:val="0"/>
              <w:autoSpaceDN w:val="0"/>
              <w:adjustRightInd w:val="0"/>
              <w:jc w:val="center"/>
              <w:rPr>
                <w:sz w:val="28"/>
                <w:szCs w:val="28"/>
              </w:rPr>
            </w:pPr>
            <w:r>
              <w:rPr>
                <w:sz w:val="28"/>
                <w:szCs w:val="28"/>
              </w:rPr>
              <w:t>Total</w:t>
            </w:r>
          </w:p>
        </w:tc>
      </w:tr>
      <w:tr w:rsidR="00666E00" w:rsidTr="001A6B26">
        <w:trPr>
          <w:jc w:val="center"/>
        </w:trPr>
        <w:tc>
          <w:tcPr>
            <w:tcW w:w="2628" w:type="dxa"/>
            <w:vMerge/>
            <w:tcBorders>
              <w:top w:val="nil"/>
              <w:left w:val="nil"/>
              <w:bottom w:val="single" w:sz="4" w:space="0" w:color="auto"/>
              <w:right w:val="single" w:sz="4" w:space="0" w:color="auto"/>
            </w:tcBorders>
            <w:vAlign w:val="center"/>
            <w:hideMark/>
          </w:tcPr>
          <w:p w:rsidR="00666E00" w:rsidRDefault="00666E00" w:rsidP="001A6B26">
            <w:pPr>
              <w:rPr>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CCCCCC"/>
            <w:hideMark/>
          </w:tcPr>
          <w:p w:rsidR="00666E00" w:rsidRDefault="00666E00" w:rsidP="001A6B26">
            <w:pPr>
              <w:widowControl w:val="0"/>
              <w:tabs>
                <w:tab w:val="left" w:pos="1670"/>
              </w:tabs>
              <w:autoSpaceDE w:val="0"/>
              <w:autoSpaceDN w:val="0"/>
              <w:adjustRightInd w:val="0"/>
              <w:rPr>
                <w:sz w:val="26"/>
                <w:szCs w:val="26"/>
              </w:rPr>
            </w:pPr>
            <w:r>
              <w:rPr>
                <w:sz w:val="26"/>
                <w:szCs w:val="26"/>
              </w:rPr>
              <w:t>-25</w:t>
            </w:r>
          </w:p>
        </w:tc>
        <w:tc>
          <w:tcPr>
            <w:tcW w:w="900" w:type="dxa"/>
            <w:tcBorders>
              <w:top w:val="single" w:sz="4" w:space="0" w:color="auto"/>
              <w:left w:val="single" w:sz="4" w:space="0" w:color="auto"/>
              <w:bottom w:val="single" w:sz="4" w:space="0" w:color="auto"/>
              <w:right w:val="single" w:sz="4" w:space="0" w:color="auto"/>
            </w:tcBorders>
            <w:shd w:val="clear" w:color="auto" w:fill="CCCCCC"/>
            <w:hideMark/>
          </w:tcPr>
          <w:p w:rsidR="00666E00" w:rsidRDefault="00666E00" w:rsidP="001A6B26">
            <w:pPr>
              <w:widowControl w:val="0"/>
              <w:tabs>
                <w:tab w:val="left" w:pos="1670"/>
              </w:tabs>
              <w:autoSpaceDE w:val="0"/>
              <w:autoSpaceDN w:val="0"/>
              <w:adjustRightInd w:val="0"/>
              <w:rPr>
                <w:sz w:val="26"/>
                <w:szCs w:val="26"/>
              </w:rPr>
            </w:pPr>
            <w:r>
              <w:rPr>
                <w:sz w:val="26"/>
                <w:szCs w:val="26"/>
              </w:rPr>
              <w:t>26-35</w:t>
            </w:r>
          </w:p>
        </w:tc>
        <w:tc>
          <w:tcPr>
            <w:tcW w:w="988" w:type="dxa"/>
            <w:tcBorders>
              <w:top w:val="single" w:sz="4" w:space="0" w:color="auto"/>
              <w:left w:val="single" w:sz="4" w:space="0" w:color="auto"/>
              <w:bottom w:val="single" w:sz="4" w:space="0" w:color="auto"/>
              <w:right w:val="single" w:sz="4" w:space="0" w:color="auto"/>
            </w:tcBorders>
            <w:shd w:val="clear" w:color="auto" w:fill="CCCCCC"/>
            <w:hideMark/>
          </w:tcPr>
          <w:p w:rsidR="00666E00" w:rsidRDefault="00666E00" w:rsidP="001A6B26">
            <w:pPr>
              <w:widowControl w:val="0"/>
              <w:tabs>
                <w:tab w:val="left" w:pos="1670"/>
              </w:tabs>
              <w:autoSpaceDE w:val="0"/>
              <w:autoSpaceDN w:val="0"/>
              <w:adjustRightInd w:val="0"/>
              <w:rPr>
                <w:sz w:val="26"/>
                <w:szCs w:val="26"/>
              </w:rPr>
            </w:pPr>
            <w:r>
              <w:rPr>
                <w:sz w:val="26"/>
                <w:szCs w:val="26"/>
              </w:rPr>
              <w:t>36-40</w:t>
            </w:r>
          </w:p>
        </w:tc>
        <w:tc>
          <w:tcPr>
            <w:tcW w:w="1018" w:type="dxa"/>
            <w:tcBorders>
              <w:top w:val="single" w:sz="4" w:space="0" w:color="auto"/>
              <w:left w:val="single" w:sz="4" w:space="0" w:color="auto"/>
              <w:bottom w:val="single" w:sz="4" w:space="0" w:color="auto"/>
              <w:right w:val="single" w:sz="4" w:space="0" w:color="auto"/>
            </w:tcBorders>
            <w:shd w:val="clear" w:color="auto" w:fill="CCCCCC"/>
            <w:hideMark/>
          </w:tcPr>
          <w:p w:rsidR="00666E00" w:rsidRDefault="00666E00" w:rsidP="001A6B26">
            <w:pPr>
              <w:widowControl w:val="0"/>
              <w:tabs>
                <w:tab w:val="left" w:pos="1670"/>
              </w:tabs>
              <w:autoSpaceDE w:val="0"/>
              <w:autoSpaceDN w:val="0"/>
              <w:adjustRightInd w:val="0"/>
              <w:rPr>
                <w:sz w:val="26"/>
                <w:szCs w:val="26"/>
              </w:rPr>
            </w:pPr>
            <w:r>
              <w:rPr>
                <w:sz w:val="26"/>
                <w:szCs w:val="26"/>
              </w:rPr>
              <w:t>41-45</w:t>
            </w:r>
          </w:p>
        </w:tc>
        <w:tc>
          <w:tcPr>
            <w:tcW w:w="1021" w:type="dxa"/>
            <w:tcBorders>
              <w:top w:val="single" w:sz="4" w:space="0" w:color="auto"/>
              <w:left w:val="single" w:sz="4" w:space="0" w:color="auto"/>
              <w:bottom w:val="single" w:sz="4" w:space="0" w:color="auto"/>
              <w:right w:val="single" w:sz="4" w:space="0" w:color="auto"/>
            </w:tcBorders>
            <w:shd w:val="clear" w:color="auto" w:fill="CCCCCC"/>
            <w:hideMark/>
          </w:tcPr>
          <w:p w:rsidR="00666E00" w:rsidRDefault="00666E00" w:rsidP="001A6B26">
            <w:pPr>
              <w:widowControl w:val="0"/>
              <w:tabs>
                <w:tab w:val="left" w:pos="1670"/>
              </w:tabs>
              <w:autoSpaceDE w:val="0"/>
              <w:autoSpaceDN w:val="0"/>
              <w:adjustRightInd w:val="0"/>
              <w:rPr>
                <w:sz w:val="26"/>
                <w:szCs w:val="26"/>
              </w:rPr>
            </w:pPr>
            <w:r>
              <w:rPr>
                <w:sz w:val="26"/>
                <w:szCs w:val="26"/>
              </w:rPr>
              <w:t>46-50</w:t>
            </w:r>
          </w:p>
        </w:tc>
        <w:tc>
          <w:tcPr>
            <w:tcW w:w="1018" w:type="dxa"/>
            <w:tcBorders>
              <w:top w:val="single" w:sz="4" w:space="0" w:color="auto"/>
              <w:left w:val="single" w:sz="4" w:space="0" w:color="auto"/>
              <w:bottom w:val="single" w:sz="4" w:space="0" w:color="auto"/>
              <w:right w:val="single" w:sz="4" w:space="0" w:color="auto"/>
            </w:tcBorders>
            <w:shd w:val="clear" w:color="auto" w:fill="CCCCCC"/>
            <w:hideMark/>
          </w:tcPr>
          <w:p w:rsidR="00666E00" w:rsidRDefault="00666E00" w:rsidP="001A6B26">
            <w:pPr>
              <w:widowControl w:val="0"/>
              <w:tabs>
                <w:tab w:val="left" w:pos="1670"/>
              </w:tabs>
              <w:autoSpaceDE w:val="0"/>
              <w:autoSpaceDN w:val="0"/>
              <w:adjustRightInd w:val="0"/>
              <w:rPr>
                <w:sz w:val="26"/>
                <w:szCs w:val="26"/>
              </w:rPr>
            </w:pPr>
            <w:r>
              <w:rPr>
                <w:sz w:val="26"/>
                <w:szCs w:val="26"/>
              </w:rPr>
              <w:t>51-55</w:t>
            </w:r>
          </w:p>
        </w:tc>
        <w:tc>
          <w:tcPr>
            <w:tcW w:w="654" w:type="dxa"/>
            <w:tcBorders>
              <w:top w:val="single" w:sz="4" w:space="0" w:color="auto"/>
              <w:left w:val="single" w:sz="4" w:space="0" w:color="auto"/>
              <w:bottom w:val="single" w:sz="4" w:space="0" w:color="auto"/>
              <w:right w:val="single" w:sz="4" w:space="0" w:color="auto"/>
            </w:tcBorders>
            <w:shd w:val="clear" w:color="auto" w:fill="CCCCCC"/>
            <w:hideMark/>
          </w:tcPr>
          <w:p w:rsidR="00666E00" w:rsidRDefault="00666E00" w:rsidP="001A6B26">
            <w:pPr>
              <w:widowControl w:val="0"/>
              <w:tabs>
                <w:tab w:val="left" w:pos="1670"/>
              </w:tabs>
              <w:autoSpaceDE w:val="0"/>
              <w:autoSpaceDN w:val="0"/>
              <w:adjustRightInd w:val="0"/>
              <w:rPr>
                <w:sz w:val="26"/>
                <w:szCs w:val="26"/>
              </w:rPr>
            </w:pPr>
            <w:r>
              <w:rPr>
                <w:sz w:val="26"/>
                <w:szCs w:val="26"/>
              </w:rPr>
              <w:t>56+</w:t>
            </w:r>
          </w:p>
        </w:tc>
        <w:tc>
          <w:tcPr>
            <w:tcW w:w="1241" w:type="dxa"/>
            <w:vMerge/>
            <w:tcBorders>
              <w:top w:val="single" w:sz="4" w:space="0" w:color="auto"/>
              <w:left w:val="single" w:sz="4" w:space="0" w:color="auto"/>
              <w:bottom w:val="single" w:sz="4" w:space="0" w:color="auto"/>
              <w:right w:val="single" w:sz="4" w:space="0" w:color="auto"/>
            </w:tcBorders>
            <w:vAlign w:val="center"/>
            <w:hideMark/>
          </w:tcPr>
          <w:p w:rsidR="00666E00" w:rsidRDefault="00666E00" w:rsidP="001A6B26">
            <w:pPr>
              <w:rPr>
                <w:sz w:val="28"/>
                <w:szCs w:val="28"/>
              </w:rPr>
            </w:pPr>
          </w:p>
        </w:tc>
      </w:tr>
      <w:tr w:rsidR="00666E00" w:rsidTr="001A6B26">
        <w:trPr>
          <w:jc w:val="center"/>
        </w:trPr>
        <w:tc>
          <w:tcPr>
            <w:tcW w:w="2628" w:type="dxa"/>
            <w:tcBorders>
              <w:top w:val="single" w:sz="4" w:space="0" w:color="auto"/>
              <w:left w:val="single" w:sz="4" w:space="0" w:color="auto"/>
              <w:bottom w:val="single" w:sz="4" w:space="0" w:color="auto"/>
              <w:right w:val="single" w:sz="4" w:space="0" w:color="auto"/>
            </w:tcBorders>
            <w:shd w:val="clear" w:color="auto" w:fill="CCCCCC"/>
            <w:hideMark/>
          </w:tcPr>
          <w:p w:rsidR="00666E00" w:rsidRDefault="00666E00" w:rsidP="001A6B26">
            <w:pPr>
              <w:widowControl w:val="0"/>
              <w:tabs>
                <w:tab w:val="left" w:pos="1670"/>
              </w:tabs>
              <w:autoSpaceDE w:val="0"/>
              <w:autoSpaceDN w:val="0"/>
              <w:adjustRightInd w:val="0"/>
            </w:pPr>
            <w:r>
              <w:t>Number, incl.</w:t>
            </w:r>
          </w:p>
        </w:tc>
        <w:tc>
          <w:tcPr>
            <w:tcW w:w="720" w:type="dxa"/>
            <w:tcBorders>
              <w:top w:val="single" w:sz="4" w:space="0" w:color="auto"/>
              <w:left w:val="single" w:sz="4" w:space="0" w:color="auto"/>
              <w:bottom w:val="single" w:sz="4" w:space="0" w:color="auto"/>
              <w:right w:val="single" w:sz="4" w:space="0" w:color="auto"/>
            </w:tcBorders>
            <w:vAlign w:val="center"/>
            <w:hideMark/>
          </w:tcPr>
          <w:p w:rsidR="00666E00" w:rsidRDefault="00666E00" w:rsidP="001A6B26">
            <w:pPr>
              <w:widowControl w:val="0"/>
              <w:tabs>
                <w:tab w:val="left" w:pos="1670"/>
              </w:tabs>
              <w:autoSpaceDE w:val="0"/>
              <w:autoSpaceDN w:val="0"/>
              <w:adjustRightInd w:val="0"/>
              <w:jc w:val="center"/>
              <w:rPr>
                <w:sz w:val="26"/>
                <w:szCs w:val="26"/>
              </w:rPr>
            </w:pPr>
            <w:r>
              <w:rPr>
                <w:sz w:val="26"/>
                <w:szCs w:val="26"/>
              </w:rPr>
              <w:t>177</w:t>
            </w:r>
          </w:p>
        </w:tc>
        <w:tc>
          <w:tcPr>
            <w:tcW w:w="900" w:type="dxa"/>
            <w:tcBorders>
              <w:top w:val="single" w:sz="4" w:space="0" w:color="auto"/>
              <w:left w:val="single" w:sz="4" w:space="0" w:color="auto"/>
              <w:bottom w:val="single" w:sz="4" w:space="0" w:color="auto"/>
              <w:right w:val="single" w:sz="4" w:space="0" w:color="auto"/>
            </w:tcBorders>
            <w:vAlign w:val="center"/>
            <w:hideMark/>
          </w:tcPr>
          <w:p w:rsidR="00666E00" w:rsidRDefault="00666E00" w:rsidP="001A6B26">
            <w:pPr>
              <w:widowControl w:val="0"/>
              <w:tabs>
                <w:tab w:val="left" w:pos="1670"/>
              </w:tabs>
              <w:autoSpaceDE w:val="0"/>
              <w:autoSpaceDN w:val="0"/>
              <w:adjustRightInd w:val="0"/>
              <w:jc w:val="center"/>
              <w:rPr>
                <w:sz w:val="26"/>
                <w:szCs w:val="26"/>
              </w:rPr>
            </w:pPr>
            <w:r>
              <w:rPr>
                <w:sz w:val="26"/>
                <w:szCs w:val="26"/>
              </w:rPr>
              <w:t>640</w:t>
            </w:r>
          </w:p>
        </w:tc>
        <w:tc>
          <w:tcPr>
            <w:tcW w:w="988" w:type="dxa"/>
            <w:tcBorders>
              <w:top w:val="single" w:sz="4" w:space="0" w:color="auto"/>
              <w:left w:val="single" w:sz="4" w:space="0" w:color="auto"/>
              <w:bottom w:val="single" w:sz="4" w:space="0" w:color="auto"/>
              <w:right w:val="single" w:sz="4" w:space="0" w:color="auto"/>
            </w:tcBorders>
            <w:vAlign w:val="center"/>
            <w:hideMark/>
          </w:tcPr>
          <w:p w:rsidR="00666E00" w:rsidRDefault="00666E00" w:rsidP="001A6B26">
            <w:pPr>
              <w:widowControl w:val="0"/>
              <w:tabs>
                <w:tab w:val="left" w:pos="1670"/>
              </w:tabs>
              <w:autoSpaceDE w:val="0"/>
              <w:autoSpaceDN w:val="0"/>
              <w:adjustRightInd w:val="0"/>
              <w:jc w:val="center"/>
              <w:rPr>
                <w:sz w:val="26"/>
                <w:szCs w:val="26"/>
              </w:rPr>
            </w:pPr>
            <w:r>
              <w:rPr>
                <w:sz w:val="26"/>
                <w:szCs w:val="26"/>
              </w:rPr>
              <w:t>584</w:t>
            </w:r>
          </w:p>
        </w:tc>
        <w:tc>
          <w:tcPr>
            <w:tcW w:w="1018" w:type="dxa"/>
            <w:tcBorders>
              <w:top w:val="single" w:sz="4" w:space="0" w:color="auto"/>
              <w:left w:val="single" w:sz="4" w:space="0" w:color="auto"/>
              <w:bottom w:val="single" w:sz="4" w:space="0" w:color="auto"/>
              <w:right w:val="single" w:sz="4" w:space="0" w:color="auto"/>
            </w:tcBorders>
            <w:vAlign w:val="center"/>
            <w:hideMark/>
          </w:tcPr>
          <w:p w:rsidR="00666E00" w:rsidRDefault="00666E00" w:rsidP="001A6B26">
            <w:pPr>
              <w:widowControl w:val="0"/>
              <w:tabs>
                <w:tab w:val="left" w:pos="1670"/>
              </w:tabs>
              <w:autoSpaceDE w:val="0"/>
              <w:autoSpaceDN w:val="0"/>
              <w:adjustRightInd w:val="0"/>
              <w:jc w:val="center"/>
              <w:rPr>
                <w:sz w:val="26"/>
                <w:szCs w:val="26"/>
              </w:rPr>
            </w:pPr>
            <w:r>
              <w:rPr>
                <w:sz w:val="26"/>
                <w:szCs w:val="26"/>
              </w:rPr>
              <w:t>518</w:t>
            </w:r>
          </w:p>
        </w:tc>
        <w:tc>
          <w:tcPr>
            <w:tcW w:w="1021" w:type="dxa"/>
            <w:tcBorders>
              <w:top w:val="single" w:sz="4" w:space="0" w:color="auto"/>
              <w:left w:val="single" w:sz="4" w:space="0" w:color="auto"/>
              <w:bottom w:val="single" w:sz="4" w:space="0" w:color="auto"/>
              <w:right w:val="single" w:sz="4" w:space="0" w:color="auto"/>
            </w:tcBorders>
            <w:vAlign w:val="center"/>
            <w:hideMark/>
          </w:tcPr>
          <w:p w:rsidR="00666E00" w:rsidRDefault="00666E00" w:rsidP="001A6B26">
            <w:pPr>
              <w:widowControl w:val="0"/>
              <w:tabs>
                <w:tab w:val="left" w:pos="1670"/>
              </w:tabs>
              <w:autoSpaceDE w:val="0"/>
              <w:autoSpaceDN w:val="0"/>
              <w:adjustRightInd w:val="0"/>
              <w:jc w:val="center"/>
              <w:rPr>
                <w:sz w:val="26"/>
                <w:szCs w:val="26"/>
              </w:rPr>
            </w:pPr>
            <w:r>
              <w:rPr>
                <w:sz w:val="26"/>
                <w:szCs w:val="26"/>
              </w:rPr>
              <w:t>551</w:t>
            </w:r>
          </w:p>
        </w:tc>
        <w:tc>
          <w:tcPr>
            <w:tcW w:w="1018" w:type="dxa"/>
            <w:tcBorders>
              <w:top w:val="single" w:sz="4" w:space="0" w:color="auto"/>
              <w:left w:val="single" w:sz="4" w:space="0" w:color="auto"/>
              <w:bottom w:val="single" w:sz="4" w:space="0" w:color="auto"/>
              <w:right w:val="single" w:sz="4" w:space="0" w:color="auto"/>
            </w:tcBorders>
            <w:vAlign w:val="center"/>
            <w:hideMark/>
          </w:tcPr>
          <w:p w:rsidR="00666E00" w:rsidRDefault="00666E00" w:rsidP="001A6B26">
            <w:pPr>
              <w:widowControl w:val="0"/>
              <w:tabs>
                <w:tab w:val="left" w:pos="1670"/>
              </w:tabs>
              <w:autoSpaceDE w:val="0"/>
              <w:autoSpaceDN w:val="0"/>
              <w:adjustRightInd w:val="0"/>
              <w:jc w:val="center"/>
              <w:rPr>
                <w:sz w:val="26"/>
                <w:szCs w:val="26"/>
              </w:rPr>
            </w:pPr>
            <w:r>
              <w:rPr>
                <w:sz w:val="26"/>
                <w:szCs w:val="26"/>
              </w:rPr>
              <w:t>549</w:t>
            </w:r>
          </w:p>
        </w:tc>
        <w:tc>
          <w:tcPr>
            <w:tcW w:w="654" w:type="dxa"/>
            <w:tcBorders>
              <w:top w:val="single" w:sz="4" w:space="0" w:color="auto"/>
              <w:left w:val="single" w:sz="4" w:space="0" w:color="auto"/>
              <w:bottom w:val="single" w:sz="4" w:space="0" w:color="auto"/>
              <w:right w:val="single" w:sz="4" w:space="0" w:color="auto"/>
            </w:tcBorders>
            <w:vAlign w:val="center"/>
            <w:hideMark/>
          </w:tcPr>
          <w:p w:rsidR="00666E00" w:rsidRDefault="00666E00" w:rsidP="001A6B26">
            <w:pPr>
              <w:widowControl w:val="0"/>
              <w:tabs>
                <w:tab w:val="left" w:pos="1670"/>
              </w:tabs>
              <w:autoSpaceDE w:val="0"/>
              <w:autoSpaceDN w:val="0"/>
              <w:adjustRightInd w:val="0"/>
              <w:jc w:val="center"/>
              <w:rPr>
                <w:sz w:val="26"/>
                <w:szCs w:val="26"/>
              </w:rPr>
            </w:pPr>
            <w:r>
              <w:rPr>
                <w:sz w:val="26"/>
                <w:szCs w:val="26"/>
              </w:rPr>
              <w:t>759</w:t>
            </w:r>
          </w:p>
        </w:tc>
        <w:tc>
          <w:tcPr>
            <w:tcW w:w="1241" w:type="dxa"/>
            <w:tcBorders>
              <w:top w:val="single" w:sz="4" w:space="0" w:color="auto"/>
              <w:left w:val="single" w:sz="4" w:space="0" w:color="auto"/>
              <w:bottom w:val="single" w:sz="4" w:space="0" w:color="auto"/>
              <w:right w:val="single" w:sz="4" w:space="0" w:color="auto"/>
            </w:tcBorders>
            <w:vAlign w:val="center"/>
            <w:hideMark/>
          </w:tcPr>
          <w:p w:rsidR="00666E00" w:rsidRDefault="00666E00" w:rsidP="001A6B26">
            <w:pPr>
              <w:widowControl w:val="0"/>
              <w:tabs>
                <w:tab w:val="left" w:pos="1670"/>
              </w:tabs>
              <w:autoSpaceDE w:val="0"/>
              <w:autoSpaceDN w:val="0"/>
              <w:adjustRightInd w:val="0"/>
              <w:jc w:val="center"/>
              <w:rPr>
                <w:sz w:val="26"/>
                <w:szCs w:val="26"/>
              </w:rPr>
            </w:pPr>
            <w:r>
              <w:rPr>
                <w:sz w:val="26"/>
                <w:szCs w:val="26"/>
              </w:rPr>
              <w:t>3778</w:t>
            </w:r>
          </w:p>
        </w:tc>
      </w:tr>
      <w:tr w:rsidR="00666E00" w:rsidTr="001A6B26">
        <w:trPr>
          <w:jc w:val="center"/>
        </w:trPr>
        <w:tc>
          <w:tcPr>
            <w:tcW w:w="2628" w:type="dxa"/>
            <w:tcBorders>
              <w:top w:val="single" w:sz="4" w:space="0" w:color="auto"/>
              <w:left w:val="single" w:sz="4" w:space="0" w:color="auto"/>
              <w:bottom w:val="single" w:sz="4" w:space="0" w:color="auto"/>
              <w:right w:val="single" w:sz="4" w:space="0" w:color="auto"/>
            </w:tcBorders>
            <w:shd w:val="clear" w:color="auto" w:fill="CCCCCC"/>
            <w:hideMark/>
          </w:tcPr>
          <w:p w:rsidR="00666E00" w:rsidRDefault="00666E00" w:rsidP="001A6B26">
            <w:pPr>
              <w:widowControl w:val="0"/>
              <w:tabs>
                <w:tab w:val="left" w:pos="1670"/>
              </w:tabs>
              <w:autoSpaceDE w:val="0"/>
              <w:autoSpaceDN w:val="0"/>
              <w:adjustRightInd w:val="0"/>
            </w:pPr>
            <w:r>
              <w:t>- number of employees with higher education</w:t>
            </w:r>
          </w:p>
        </w:tc>
        <w:tc>
          <w:tcPr>
            <w:tcW w:w="720" w:type="dxa"/>
            <w:tcBorders>
              <w:top w:val="single" w:sz="4" w:space="0" w:color="auto"/>
              <w:left w:val="single" w:sz="4" w:space="0" w:color="auto"/>
              <w:bottom w:val="single" w:sz="4" w:space="0" w:color="auto"/>
              <w:right w:val="single" w:sz="4" w:space="0" w:color="auto"/>
            </w:tcBorders>
            <w:vAlign w:val="center"/>
            <w:hideMark/>
          </w:tcPr>
          <w:p w:rsidR="00666E00" w:rsidRDefault="00666E00" w:rsidP="001A6B26">
            <w:pPr>
              <w:widowControl w:val="0"/>
              <w:tabs>
                <w:tab w:val="left" w:pos="1670"/>
              </w:tabs>
              <w:autoSpaceDE w:val="0"/>
              <w:autoSpaceDN w:val="0"/>
              <w:adjustRightInd w:val="0"/>
              <w:jc w:val="center"/>
              <w:rPr>
                <w:sz w:val="26"/>
                <w:szCs w:val="26"/>
              </w:rPr>
            </w:pPr>
            <w:r>
              <w:rPr>
                <w:sz w:val="26"/>
                <w:szCs w:val="26"/>
              </w:rPr>
              <w:t>23</w:t>
            </w:r>
          </w:p>
        </w:tc>
        <w:tc>
          <w:tcPr>
            <w:tcW w:w="900" w:type="dxa"/>
            <w:tcBorders>
              <w:top w:val="single" w:sz="4" w:space="0" w:color="auto"/>
              <w:left w:val="single" w:sz="4" w:space="0" w:color="auto"/>
              <w:bottom w:val="single" w:sz="4" w:space="0" w:color="auto"/>
              <w:right w:val="single" w:sz="4" w:space="0" w:color="auto"/>
            </w:tcBorders>
            <w:vAlign w:val="center"/>
            <w:hideMark/>
          </w:tcPr>
          <w:p w:rsidR="00666E00" w:rsidRDefault="00666E00" w:rsidP="001A6B26">
            <w:pPr>
              <w:widowControl w:val="0"/>
              <w:tabs>
                <w:tab w:val="left" w:pos="1670"/>
              </w:tabs>
              <w:autoSpaceDE w:val="0"/>
              <w:autoSpaceDN w:val="0"/>
              <w:adjustRightInd w:val="0"/>
              <w:jc w:val="center"/>
              <w:rPr>
                <w:sz w:val="26"/>
                <w:szCs w:val="26"/>
              </w:rPr>
            </w:pPr>
            <w:r>
              <w:rPr>
                <w:sz w:val="26"/>
                <w:szCs w:val="26"/>
              </w:rPr>
              <w:t>140</w:t>
            </w:r>
          </w:p>
        </w:tc>
        <w:tc>
          <w:tcPr>
            <w:tcW w:w="988" w:type="dxa"/>
            <w:tcBorders>
              <w:top w:val="single" w:sz="4" w:space="0" w:color="auto"/>
              <w:left w:val="single" w:sz="4" w:space="0" w:color="auto"/>
              <w:bottom w:val="single" w:sz="4" w:space="0" w:color="auto"/>
              <w:right w:val="single" w:sz="4" w:space="0" w:color="auto"/>
            </w:tcBorders>
            <w:vAlign w:val="center"/>
            <w:hideMark/>
          </w:tcPr>
          <w:p w:rsidR="00666E00" w:rsidRDefault="00666E00" w:rsidP="001A6B26">
            <w:pPr>
              <w:widowControl w:val="0"/>
              <w:tabs>
                <w:tab w:val="left" w:pos="1670"/>
              </w:tabs>
              <w:autoSpaceDE w:val="0"/>
              <w:autoSpaceDN w:val="0"/>
              <w:adjustRightInd w:val="0"/>
              <w:jc w:val="center"/>
              <w:rPr>
                <w:sz w:val="26"/>
                <w:szCs w:val="26"/>
              </w:rPr>
            </w:pPr>
            <w:r>
              <w:rPr>
                <w:sz w:val="26"/>
                <w:szCs w:val="26"/>
              </w:rPr>
              <w:t>130</w:t>
            </w:r>
          </w:p>
        </w:tc>
        <w:tc>
          <w:tcPr>
            <w:tcW w:w="1018" w:type="dxa"/>
            <w:tcBorders>
              <w:top w:val="single" w:sz="4" w:space="0" w:color="auto"/>
              <w:left w:val="single" w:sz="4" w:space="0" w:color="auto"/>
              <w:bottom w:val="single" w:sz="4" w:space="0" w:color="auto"/>
              <w:right w:val="single" w:sz="4" w:space="0" w:color="auto"/>
            </w:tcBorders>
            <w:vAlign w:val="center"/>
            <w:hideMark/>
          </w:tcPr>
          <w:p w:rsidR="00666E00" w:rsidRDefault="00666E00" w:rsidP="001A6B26">
            <w:pPr>
              <w:widowControl w:val="0"/>
              <w:tabs>
                <w:tab w:val="left" w:pos="1670"/>
              </w:tabs>
              <w:autoSpaceDE w:val="0"/>
              <w:autoSpaceDN w:val="0"/>
              <w:adjustRightInd w:val="0"/>
              <w:jc w:val="center"/>
              <w:rPr>
                <w:sz w:val="26"/>
                <w:szCs w:val="26"/>
              </w:rPr>
            </w:pPr>
            <w:r>
              <w:rPr>
                <w:sz w:val="26"/>
                <w:szCs w:val="26"/>
              </w:rPr>
              <w:t>64</w:t>
            </w:r>
          </w:p>
        </w:tc>
        <w:tc>
          <w:tcPr>
            <w:tcW w:w="1021" w:type="dxa"/>
            <w:tcBorders>
              <w:top w:val="single" w:sz="4" w:space="0" w:color="auto"/>
              <w:left w:val="single" w:sz="4" w:space="0" w:color="auto"/>
              <w:bottom w:val="single" w:sz="4" w:space="0" w:color="auto"/>
              <w:right w:val="single" w:sz="4" w:space="0" w:color="auto"/>
            </w:tcBorders>
            <w:vAlign w:val="center"/>
            <w:hideMark/>
          </w:tcPr>
          <w:p w:rsidR="00666E00" w:rsidRDefault="00666E00" w:rsidP="001A6B26">
            <w:pPr>
              <w:widowControl w:val="0"/>
              <w:tabs>
                <w:tab w:val="left" w:pos="1670"/>
              </w:tabs>
              <w:autoSpaceDE w:val="0"/>
              <w:autoSpaceDN w:val="0"/>
              <w:adjustRightInd w:val="0"/>
              <w:jc w:val="center"/>
              <w:rPr>
                <w:sz w:val="26"/>
                <w:szCs w:val="26"/>
              </w:rPr>
            </w:pPr>
            <w:r>
              <w:rPr>
                <w:sz w:val="26"/>
                <w:szCs w:val="26"/>
              </w:rPr>
              <w:t>59</w:t>
            </w:r>
          </w:p>
        </w:tc>
        <w:tc>
          <w:tcPr>
            <w:tcW w:w="1018" w:type="dxa"/>
            <w:tcBorders>
              <w:top w:val="single" w:sz="4" w:space="0" w:color="auto"/>
              <w:left w:val="single" w:sz="4" w:space="0" w:color="auto"/>
              <w:bottom w:val="single" w:sz="4" w:space="0" w:color="auto"/>
              <w:right w:val="single" w:sz="4" w:space="0" w:color="auto"/>
            </w:tcBorders>
            <w:vAlign w:val="center"/>
            <w:hideMark/>
          </w:tcPr>
          <w:p w:rsidR="00666E00" w:rsidRDefault="00666E00" w:rsidP="001A6B26">
            <w:pPr>
              <w:widowControl w:val="0"/>
              <w:tabs>
                <w:tab w:val="left" w:pos="1670"/>
              </w:tabs>
              <w:autoSpaceDE w:val="0"/>
              <w:autoSpaceDN w:val="0"/>
              <w:adjustRightInd w:val="0"/>
              <w:jc w:val="center"/>
              <w:rPr>
                <w:sz w:val="26"/>
                <w:szCs w:val="26"/>
              </w:rPr>
            </w:pPr>
            <w:r>
              <w:rPr>
                <w:sz w:val="26"/>
                <w:szCs w:val="26"/>
              </w:rPr>
              <w:t>39</w:t>
            </w:r>
          </w:p>
        </w:tc>
        <w:tc>
          <w:tcPr>
            <w:tcW w:w="654" w:type="dxa"/>
            <w:tcBorders>
              <w:top w:val="single" w:sz="4" w:space="0" w:color="auto"/>
              <w:left w:val="single" w:sz="4" w:space="0" w:color="auto"/>
              <w:bottom w:val="single" w:sz="4" w:space="0" w:color="auto"/>
              <w:right w:val="single" w:sz="4" w:space="0" w:color="auto"/>
            </w:tcBorders>
            <w:vAlign w:val="center"/>
            <w:hideMark/>
          </w:tcPr>
          <w:p w:rsidR="00666E00" w:rsidRDefault="00666E00" w:rsidP="001A6B26">
            <w:pPr>
              <w:widowControl w:val="0"/>
              <w:tabs>
                <w:tab w:val="left" w:pos="1670"/>
              </w:tabs>
              <w:autoSpaceDE w:val="0"/>
              <w:autoSpaceDN w:val="0"/>
              <w:adjustRightInd w:val="0"/>
              <w:jc w:val="center"/>
              <w:rPr>
                <w:sz w:val="26"/>
                <w:szCs w:val="26"/>
              </w:rPr>
            </w:pPr>
            <w:r>
              <w:rPr>
                <w:sz w:val="26"/>
                <w:szCs w:val="26"/>
              </w:rPr>
              <w:t>90</w:t>
            </w:r>
          </w:p>
        </w:tc>
        <w:tc>
          <w:tcPr>
            <w:tcW w:w="1241" w:type="dxa"/>
            <w:tcBorders>
              <w:top w:val="single" w:sz="4" w:space="0" w:color="auto"/>
              <w:left w:val="single" w:sz="4" w:space="0" w:color="auto"/>
              <w:bottom w:val="single" w:sz="4" w:space="0" w:color="auto"/>
              <w:right w:val="single" w:sz="4" w:space="0" w:color="auto"/>
            </w:tcBorders>
            <w:vAlign w:val="center"/>
            <w:hideMark/>
          </w:tcPr>
          <w:p w:rsidR="00666E00" w:rsidRDefault="00666E00" w:rsidP="001A6B26">
            <w:pPr>
              <w:widowControl w:val="0"/>
              <w:tabs>
                <w:tab w:val="left" w:pos="1670"/>
              </w:tabs>
              <w:autoSpaceDE w:val="0"/>
              <w:autoSpaceDN w:val="0"/>
              <w:adjustRightInd w:val="0"/>
              <w:jc w:val="center"/>
              <w:rPr>
                <w:sz w:val="26"/>
                <w:szCs w:val="26"/>
              </w:rPr>
            </w:pPr>
            <w:r>
              <w:rPr>
                <w:sz w:val="26"/>
                <w:szCs w:val="26"/>
              </w:rPr>
              <w:t>545</w:t>
            </w:r>
          </w:p>
        </w:tc>
      </w:tr>
      <w:tr w:rsidR="00666E00" w:rsidTr="001A6B26">
        <w:trPr>
          <w:jc w:val="center"/>
        </w:trPr>
        <w:tc>
          <w:tcPr>
            <w:tcW w:w="2628" w:type="dxa"/>
            <w:tcBorders>
              <w:top w:val="single" w:sz="4" w:space="0" w:color="auto"/>
              <w:left w:val="single" w:sz="4" w:space="0" w:color="auto"/>
              <w:bottom w:val="single" w:sz="4" w:space="0" w:color="auto"/>
              <w:right w:val="single" w:sz="4" w:space="0" w:color="auto"/>
            </w:tcBorders>
            <w:shd w:val="clear" w:color="auto" w:fill="CCCCCC"/>
            <w:hideMark/>
          </w:tcPr>
          <w:p w:rsidR="00666E00" w:rsidRDefault="00666E00" w:rsidP="001A6B26">
            <w:pPr>
              <w:widowControl w:val="0"/>
              <w:tabs>
                <w:tab w:val="left" w:pos="1670"/>
              </w:tabs>
              <w:autoSpaceDE w:val="0"/>
              <w:autoSpaceDN w:val="0"/>
              <w:adjustRightInd w:val="0"/>
            </w:pPr>
            <w:r>
              <w:t>- with secondary special education</w:t>
            </w:r>
          </w:p>
        </w:tc>
        <w:tc>
          <w:tcPr>
            <w:tcW w:w="720" w:type="dxa"/>
            <w:tcBorders>
              <w:top w:val="single" w:sz="4" w:space="0" w:color="auto"/>
              <w:left w:val="single" w:sz="4" w:space="0" w:color="auto"/>
              <w:bottom w:val="single" w:sz="4" w:space="0" w:color="auto"/>
              <w:right w:val="single" w:sz="4" w:space="0" w:color="auto"/>
            </w:tcBorders>
            <w:vAlign w:val="center"/>
            <w:hideMark/>
          </w:tcPr>
          <w:p w:rsidR="00666E00" w:rsidRDefault="00666E00" w:rsidP="001A6B26">
            <w:pPr>
              <w:widowControl w:val="0"/>
              <w:tabs>
                <w:tab w:val="left" w:pos="1670"/>
              </w:tabs>
              <w:autoSpaceDE w:val="0"/>
              <w:autoSpaceDN w:val="0"/>
              <w:adjustRightInd w:val="0"/>
              <w:jc w:val="center"/>
              <w:rPr>
                <w:sz w:val="26"/>
                <w:szCs w:val="26"/>
              </w:rPr>
            </w:pPr>
            <w:r>
              <w:rPr>
                <w:sz w:val="26"/>
                <w:szCs w:val="26"/>
              </w:rPr>
              <w:t>50</w:t>
            </w:r>
          </w:p>
        </w:tc>
        <w:tc>
          <w:tcPr>
            <w:tcW w:w="900" w:type="dxa"/>
            <w:tcBorders>
              <w:top w:val="single" w:sz="4" w:space="0" w:color="auto"/>
              <w:left w:val="single" w:sz="4" w:space="0" w:color="auto"/>
              <w:bottom w:val="single" w:sz="4" w:space="0" w:color="auto"/>
              <w:right w:val="single" w:sz="4" w:space="0" w:color="auto"/>
            </w:tcBorders>
            <w:vAlign w:val="center"/>
            <w:hideMark/>
          </w:tcPr>
          <w:p w:rsidR="00666E00" w:rsidRDefault="00666E00" w:rsidP="001A6B26">
            <w:pPr>
              <w:widowControl w:val="0"/>
              <w:tabs>
                <w:tab w:val="left" w:pos="1670"/>
              </w:tabs>
              <w:autoSpaceDE w:val="0"/>
              <w:autoSpaceDN w:val="0"/>
              <w:adjustRightInd w:val="0"/>
              <w:jc w:val="center"/>
              <w:rPr>
                <w:sz w:val="26"/>
                <w:szCs w:val="26"/>
              </w:rPr>
            </w:pPr>
            <w:r>
              <w:rPr>
                <w:sz w:val="26"/>
                <w:szCs w:val="26"/>
              </w:rPr>
              <w:t>138</w:t>
            </w:r>
          </w:p>
        </w:tc>
        <w:tc>
          <w:tcPr>
            <w:tcW w:w="988" w:type="dxa"/>
            <w:tcBorders>
              <w:top w:val="single" w:sz="4" w:space="0" w:color="auto"/>
              <w:left w:val="single" w:sz="4" w:space="0" w:color="auto"/>
              <w:bottom w:val="single" w:sz="4" w:space="0" w:color="auto"/>
              <w:right w:val="single" w:sz="4" w:space="0" w:color="auto"/>
            </w:tcBorders>
            <w:vAlign w:val="center"/>
            <w:hideMark/>
          </w:tcPr>
          <w:p w:rsidR="00666E00" w:rsidRDefault="00666E00" w:rsidP="001A6B26">
            <w:pPr>
              <w:widowControl w:val="0"/>
              <w:tabs>
                <w:tab w:val="left" w:pos="1670"/>
              </w:tabs>
              <w:autoSpaceDE w:val="0"/>
              <w:autoSpaceDN w:val="0"/>
              <w:adjustRightInd w:val="0"/>
              <w:jc w:val="center"/>
              <w:rPr>
                <w:sz w:val="26"/>
                <w:szCs w:val="26"/>
              </w:rPr>
            </w:pPr>
            <w:r>
              <w:rPr>
                <w:sz w:val="26"/>
                <w:szCs w:val="26"/>
              </w:rPr>
              <w:t>100</w:t>
            </w:r>
          </w:p>
        </w:tc>
        <w:tc>
          <w:tcPr>
            <w:tcW w:w="1018" w:type="dxa"/>
            <w:tcBorders>
              <w:top w:val="single" w:sz="4" w:space="0" w:color="auto"/>
              <w:left w:val="single" w:sz="4" w:space="0" w:color="auto"/>
              <w:bottom w:val="single" w:sz="4" w:space="0" w:color="auto"/>
              <w:right w:val="single" w:sz="4" w:space="0" w:color="auto"/>
            </w:tcBorders>
            <w:vAlign w:val="center"/>
            <w:hideMark/>
          </w:tcPr>
          <w:p w:rsidR="00666E00" w:rsidRDefault="00666E00" w:rsidP="001A6B26">
            <w:pPr>
              <w:widowControl w:val="0"/>
              <w:tabs>
                <w:tab w:val="left" w:pos="1670"/>
              </w:tabs>
              <w:autoSpaceDE w:val="0"/>
              <w:autoSpaceDN w:val="0"/>
              <w:adjustRightInd w:val="0"/>
              <w:jc w:val="center"/>
              <w:rPr>
                <w:sz w:val="26"/>
                <w:szCs w:val="26"/>
              </w:rPr>
            </w:pPr>
            <w:r>
              <w:rPr>
                <w:sz w:val="26"/>
                <w:szCs w:val="26"/>
              </w:rPr>
              <w:t>86</w:t>
            </w:r>
          </w:p>
        </w:tc>
        <w:tc>
          <w:tcPr>
            <w:tcW w:w="1021" w:type="dxa"/>
            <w:tcBorders>
              <w:top w:val="single" w:sz="4" w:space="0" w:color="auto"/>
              <w:left w:val="single" w:sz="4" w:space="0" w:color="auto"/>
              <w:bottom w:val="single" w:sz="4" w:space="0" w:color="auto"/>
              <w:right w:val="single" w:sz="4" w:space="0" w:color="auto"/>
            </w:tcBorders>
            <w:vAlign w:val="center"/>
            <w:hideMark/>
          </w:tcPr>
          <w:p w:rsidR="00666E00" w:rsidRDefault="00666E00" w:rsidP="001A6B26">
            <w:pPr>
              <w:widowControl w:val="0"/>
              <w:tabs>
                <w:tab w:val="left" w:pos="1670"/>
              </w:tabs>
              <w:autoSpaceDE w:val="0"/>
              <w:autoSpaceDN w:val="0"/>
              <w:adjustRightInd w:val="0"/>
              <w:jc w:val="center"/>
              <w:rPr>
                <w:sz w:val="26"/>
                <w:szCs w:val="26"/>
              </w:rPr>
            </w:pPr>
            <w:r>
              <w:rPr>
                <w:sz w:val="26"/>
                <w:szCs w:val="26"/>
              </w:rPr>
              <w:t>106</w:t>
            </w:r>
          </w:p>
        </w:tc>
        <w:tc>
          <w:tcPr>
            <w:tcW w:w="1018" w:type="dxa"/>
            <w:tcBorders>
              <w:top w:val="single" w:sz="4" w:space="0" w:color="auto"/>
              <w:left w:val="single" w:sz="4" w:space="0" w:color="auto"/>
              <w:bottom w:val="single" w:sz="4" w:space="0" w:color="auto"/>
              <w:right w:val="single" w:sz="4" w:space="0" w:color="auto"/>
            </w:tcBorders>
            <w:vAlign w:val="center"/>
            <w:hideMark/>
          </w:tcPr>
          <w:p w:rsidR="00666E00" w:rsidRDefault="00666E00" w:rsidP="001A6B26">
            <w:pPr>
              <w:widowControl w:val="0"/>
              <w:tabs>
                <w:tab w:val="left" w:pos="1670"/>
              </w:tabs>
              <w:autoSpaceDE w:val="0"/>
              <w:autoSpaceDN w:val="0"/>
              <w:adjustRightInd w:val="0"/>
              <w:jc w:val="center"/>
              <w:rPr>
                <w:sz w:val="26"/>
                <w:szCs w:val="26"/>
              </w:rPr>
            </w:pPr>
            <w:r>
              <w:rPr>
                <w:sz w:val="26"/>
                <w:szCs w:val="26"/>
              </w:rPr>
              <w:t>96</w:t>
            </w:r>
          </w:p>
        </w:tc>
        <w:tc>
          <w:tcPr>
            <w:tcW w:w="654" w:type="dxa"/>
            <w:tcBorders>
              <w:top w:val="single" w:sz="4" w:space="0" w:color="auto"/>
              <w:left w:val="single" w:sz="4" w:space="0" w:color="auto"/>
              <w:bottom w:val="single" w:sz="4" w:space="0" w:color="auto"/>
              <w:right w:val="single" w:sz="4" w:space="0" w:color="auto"/>
            </w:tcBorders>
            <w:vAlign w:val="center"/>
            <w:hideMark/>
          </w:tcPr>
          <w:p w:rsidR="00666E00" w:rsidRDefault="00666E00" w:rsidP="001A6B26">
            <w:pPr>
              <w:widowControl w:val="0"/>
              <w:tabs>
                <w:tab w:val="left" w:pos="1670"/>
              </w:tabs>
              <w:autoSpaceDE w:val="0"/>
              <w:autoSpaceDN w:val="0"/>
              <w:adjustRightInd w:val="0"/>
              <w:jc w:val="center"/>
              <w:rPr>
                <w:sz w:val="26"/>
                <w:szCs w:val="26"/>
              </w:rPr>
            </w:pPr>
            <w:r>
              <w:rPr>
                <w:sz w:val="26"/>
                <w:szCs w:val="26"/>
              </w:rPr>
              <w:t>131</w:t>
            </w:r>
          </w:p>
        </w:tc>
        <w:tc>
          <w:tcPr>
            <w:tcW w:w="1241" w:type="dxa"/>
            <w:tcBorders>
              <w:top w:val="single" w:sz="4" w:space="0" w:color="auto"/>
              <w:left w:val="single" w:sz="4" w:space="0" w:color="auto"/>
              <w:bottom w:val="single" w:sz="4" w:space="0" w:color="auto"/>
              <w:right w:val="single" w:sz="4" w:space="0" w:color="auto"/>
            </w:tcBorders>
            <w:vAlign w:val="center"/>
            <w:hideMark/>
          </w:tcPr>
          <w:p w:rsidR="00666E00" w:rsidRDefault="00666E00" w:rsidP="001A6B26">
            <w:pPr>
              <w:widowControl w:val="0"/>
              <w:tabs>
                <w:tab w:val="left" w:pos="1670"/>
              </w:tabs>
              <w:autoSpaceDE w:val="0"/>
              <w:autoSpaceDN w:val="0"/>
              <w:adjustRightInd w:val="0"/>
              <w:jc w:val="center"/>
              <w:rPr>
                <w:sz w:val="26"/>
                <w:szCs w:val="26"/>
              </w:rPr>
            </w:pPr>
            <w:r>
              <w:rPr>
                <w:sz w:val="26"/>
                <w:szCs w:val="26"/>
              </w:rPr>
              <w:t>707</w:t>
            </w:r>
          </w:p>
        </w:tc>
      </w:tr>
      <w:tr w:rsidR="00666E00" w:rsidTr="001A6B26">
        <w:trPr>
          <w:jc w:val="center"/>
        </w:trPr>
        <w:tc>
          <w:tcPr>
            <w:tcW w:w="2628" w:type="dxa"/>
            <w:tcBorders>
              <w:top w:val="single" w:sz="4" w:space="0" w:color="auto"/>
              <w:left w:val="single" w:sz="4" w:space="0" w:color="auto"/>
              <w:bottom w:val="single" w:sz="4" w:space="0" w:color="auto"/>
              <w:right w:val="single" w:sz="4" w:space="0" w:color="auto"/>
            </w:tcBorders>
            <w:shd w:val="clear" w:color="auto" w:fill="CCCCCC"/>
            <w:hideMark/>
          </w:tcPr>
          <w:p w:rsidR="00666E00" w:rsidRDefault="00666E00" w:rsidP="001A6B26">
            <w:pPr>
              <w:widowControl w:val="0"/>
              <w:tabs>
                <w:tab w:val="left" w:pos="1670"/>
              </w:tabs>
              <w:autoSpaceDE w:val="0"/>
              <w:autoSpaceDN w:val="0"/>
              <w:adjustRightInd w:val="0"/>
            </w:pPr>
            <w:r>
              <w:t>- with vocational education</w:t>
            </w:r>
          </w:p>
        </w:tc>
        <w:tc>
          <w:tcPr>
            <w:tcW w:w="720" w:type="dxa"/>
            <w:tcBorders>
              <w:top w:val="single" w:sz="4" w:space="0" w:color="auto"/>
              <w:left w:val="single" w:sz="4" w:space="0" w:color="auto"/>
              <w:bottom w:val="single" w:sz="4" w:space="0" w:color="auto"/>
              <w:right w:val="single" w:sz="4" w:space="0" w:color="auto"/>
            </w:tcBorders>
            <w:vAlign w:val="center"/>
            <w:hideMark/>
          </w:tcPr>
          <w:p w:rsidR="00666E00" w:rsidRDefault="00666E00" w:rsidP="001A6B26">
            <w:pPr>
              <w:widowControl w:val="0"/>
              <w:tabs>
                <w:tab w:val="left" w:pos="1670"/>
              </w:tabs>
              <w:autoSpaceDE w:val="0"/>
              <w:autoSpaceDN w:val="0"/>
              <w:adjustRightInd w:val="0"/>
              <w:jc w:val="center"/>
              <w:rPr>
                <w:sz w:val="26"/>
                <w:szCs w:val="26"/>
              </w:rPr>
            </w:pPr>
            <w:r>
              <w:rPr>
                <w:sz w:val="26"/>
                <w:szCs w:val="26"/>
              </w:rPr>
              <w:t>87</w:t>
            </w:r>
          </w:p>
        </w:tc>
        <w:tc>
          <w:tcPr>
            <w:tcW w:w="900" w:type="dxa"/>
            <w:tcBorders>
              <w:top w:val="single" w:sz="4" w:space="0" w:color="auto"/>
              <w:left w:val="single" w:sz="4" w:space="0" w:color="auto"/>
              <w:bottom w:val="single" w:sz="4" w:space="0" w:color="auto"/>
              <w:right w:val="single" w:sz="4" w:space="0" w:color="auto"/>
            </w:tcBorders>
            <w:vAlign w:val="center"/>
            <w:hideMark/>
          </w:tcPr>
          <w:p w:rsidR="00666E00" w:rsidRDefault="00666E00" w:rsidP="001A6B26">
            <w:pPr>
              <w:widowControl w:val="0"/>
              <w:tabs>
                <w:tab w:val="left" w:pos="1670"/>
              </w:tabs>
              <w:autoSpaceDE w:val="0"/>
              <w:autoSpaceDN w:val="0"/>
              <w:adjustRightInd w:val="0"/>
              <w:jc w:val="center"/>
              <w:rPr>
                <w:sz w:val="26"/>
                <w:szCs w:val="26"/>
              </w:rPr>
            </w:pPr>
            <w:r>
              <w:rPr>
                <w:sz w:val="26"/>
                <w:szCs w:val="26"/>
              </w:rPr>
              <w:t>212</w:t>
            </w:r>
          </w:p>
        </w:tc>
        <w:tc>
          <w:tcPr>
            <w:tcW w:w="988" w:type="dxa"/>
            <w:tcBorders>
              <w:top w:val="single" w:sz="4" w:space="0" w:color="auto"/>
              <w:left w:val="single" w:sz="4" w:space="0" w:color="auto"/>
              <w:bottom w:val="single" w:sz="4" w:space="0" w:color="auto"/>
              <w:right w:val="single" w:sz="4" w:space="0" w:color="auto"/>
            </w:tcBorders>
            <w:vAlign w:val="center"/>
            <w:hideMark/>
          </w:tcPr>
          <w:p w:rsidR="00666E00" w:rsidRDefault="00666E00" w:rsidP="001A6B26">
            <w:pPr>
              <w:widowControl w:val="0"/>
              <w:tabs>
                <w:tab w:val="left" w:pos="1670"/>
              </w:tabs>
              <w:autoSpaceDE w:val="0"/>
              <w:autoSpaceDN w:val="0"/>
              <w:adjustRightInd w:val="0"/>
              <w:jc w:val="center"/>
              <w:rPr>
                <w:sz w:val="26"/>
                <w:szCs w:val="26"/>
              </w:rPr>
            </w:pPr>
            <w:r>
              <w:rPr>
                <w:sz w:val="26"/>
                <w:szCs w:val="26"/>
              </w:rPr>
              <w:t>187</w:t>
            </w:r>
          </w:p>
        </w:tc>
        <w:tc>
          <w:tcPr>
            <w:tcW w:w="1018" w:type="dxa"/>
            <w:tcBorders>
              <w:top w:val="single" w:sz="4" w:space="0" w:color="auto"/>
              <w:left w:val="single" w:sz="4" w:space="0" w:color="auto"/>
              <w:bottom w:val="single" w:sz="4" w:space="0" w:color="auto"/>
              <w:right w:val="single" w:sz="4" w:space="0" w:color="auto"/>
            </w:tcBorders>
            <w:vAlign w:val="center"/>
            <w:hideMark/>
          </w:tcPr>
          <w:p w:rsidR="00666E00" w:rsidRDefault="00666E00" w:rsidP="001A6B26">
            <w:pPr>
              <w:widowControl w:val="0"/>
              <w:tabs>
                <w:tab w:val="left" w:pos="1670"/>
              </w:tabs>
              <w:autoSpaceDE w:val="0"/>
              <w:autoSpaceDN w:val="0"/>
              <w:adjustRightInd w:val="0"/>
              <w:jc w:val="center"/>
              <w:rPr>
                <w:sz w:val="26"/>
                <w:szCs w:val="26"/>
              </w:rPr>
            </w:pPr>
            <w:r>
              <w:rPr>
                <w:sz w:val="26"/>
                <w:szCs w:val="26"/>
              </w:rPr>
              <w:t>192</w:t>
            </w:r>
          </w:p>
        </w:tc>
        <w:tc>
          <w:tcPr>
            <w:tcW w:w="1021" w:type="dxa"/>
            <w:tcBorders>
              <w:top w:val="single" w:sz="4" w:space="0" w:color="auto"/>
              <w:left w:val="single" w:sz="4" w:space="0" w:color="auto"/>
              <w:bottom w:val="single" w:sz="4" w:space="0" w:color="auto"/>
              <w:right w:val="single" w:sz="4" w:space="0" w:color="auto"/>
            </w:tcBorders>
            <w:vAlign w:val="center"/>
            <w:hideMark/>
          </w:tcPr>
          <w:p w:rsidR="00666E00" w:rsidRDefault="00666E00" w:rsidP="001A6B26">
            <w:pPr>
              <w:widowControl w:val="0"/>
              <w:tabs>
                <w:tab w:val="left" w:pos="1670"/>
              </w:tabs>
              <w:autoSpaceDE w:val="0"/>
              <w:autoSpaceDN w:val="0"/>
              <w:adjustRightInd w:val="0"/>
              <w:jc w:val="center"/>
              <w:rPr>
                <w:sz w:val="26"/>
                <w:szCs w:val="26"/>
              </w:rPr>
            </w:pPr>
            <w:r>
              <w:rPr>
                <w:sz w:val="26"/>
                <w:szCs w:val="26"/>
              </w:rPr>
              <w:t>201</w:t>
            </w:r>
          </w:p>
        </w:tc>
        <w:tc>
          <w:tcPr>
            <w:tcW w:w="1018" w:type="dxa"/>
            <w:tcBorders>
              <w:top w:val="single" w:sz="4" w:space="0" w:color="auto"/>
              <w:left w:val="single" w:sz="4" w:space="0" w:color="auto"/>
              <w:bottom w:val="single" w:sz="4" w:space="0" w:color="auto"/>
              <w:right w:val="single" w:sz="4" w:space="0" w:color="auto"/>
            </w:tcBorders>
            <w:vAlign w:val="center"/>
            <w:hideMark/>
          </w:tcPr>
          <w:p w:rsidR="00666E00" w:rsidRDefault="00666E00" w:rsidP="001A6B26">
            <w:pPr>
              <w:widowControl w:val="0"/>
              <w:tabs>
                <w:tab w:val="left" w:pos="1670"/>
              </w:tabs>
              <w:autoSpaceDE w:val="0"/>
              <w:autoSpaceDN w:val="0"/>
              <w:adjustRightInd w:val="0"/>
              <w:jc w:val="center"/>
              <w:rPr>
                <w:sz w:val="26"/>
                <w:szCs w:val="26"/>
              </w:rPr>
            </w:pPr>
            <w:r>
              <w:rPr>
                <w:sz w:val="26"/>
                <w:szCs w:val="26"/>
              </w:rPr>
              <w:t>202</w:t>
            </w:r>
          </w:p>
        </w:tc>
        <w:tc>
          <w:tcPr>
            <w:tcW w:w="654" w:type="dxa"/>
            <w:tcBorders>
              <w:top w:val="single" w:sz="4" w:space="0" w:color="auto"/>
              <w:left w:val="single" w:sz="4" w:space="0" w:color="auto"/>
              <w:bottom w:val="single" w:sz="4" w:space="0" w:color="auto"/>
              <w:right w:val="single" w:sz="4" w:space="0" w:color="auto"/>
            </w:tcBorders>
            <w:vAlign w:val="center"/>
            <w:hideMark/>
          </w:tcPr>
          <w:p w:rsidR="00666E00" w:rsidRDefault="00666E00" w:rsidP="001A6B26">
            <w:pPr>
              <w:widowControl w:val="0"/>
              <w:tabs>
                <w:tab w:val="left" w:pos="1670"/>
              </w:tabs>
              <w:autoSpaceDE w:val="0"/>
              <w:autoSpaceDN w:val="0"/>
              <w:adjustRightInd w:val="0"/>
              <w:jc w:val="center"/>
              <w:rPr>
                <w:sz w:val="26"/>
                <w:szCs w:val="26"/>
              </w:rPr>
            </w:pPr>
            <w:r>
              <w:rPr>
                <w:sz w:val="26"/>
                <w:szCs w:val="26"/>
              </w:rPr>
              <w:t>197</w:t>
            </w:r>
          </w:p>
        </w:tc>
        <w:tc>
          <w:tcPr>
            <w:tcW w:w="1241" w:type="dxa"/>
            <w:tcBorders>
              <w:top w:val="single" w:sz="4" w:space="0" w:color="auto"/>
              <w:left w:val="single" w:sz="4" w:space="0" w:color="auto"/>
              <w:bottom w:val="single" w:sz="4" w:space="0" w:color="auto"/>
              <w:right w:val="single" w:sz="4" w:space="0" w:color="auto"/>
            </w:tcBorders>
            <w:vAlign w:val="center"/>
            <w:hideMark/>
          </w:tcPr>
          <w:p w:rsidR="00666E00" w:rsidRDefault="00666E00" w:rsidP="001A6B26">
            <w:pPr>
              <w:widowControl w:val="0"/>
              <w:tabs>
                <w:tab w:val="left" w:pos="1670"/>
              </w:tabs>
              <w:autoSpaceDE w:val="0"/>
              <w:autoSpaceDN w:val="0"/>
              <w:adjustRightInd w:val="0"/>
              <w:jc w:val="center"/>
              <w:rPr>
                <w:sz w:val="26"/>
                <w:szCs w:val="26"/>
              </w:rPr>
            </w:pPr>
            <w:r>
              <w:rPr>
                <w:sz w:val="26"/>
                <w:szCs w:val="26"/>
              </w:rPr>
              <w:t>1278</w:t>
            </w:r>
          </w:p>
        </w:tc>
      </w:tr>
      <w:tr w:rsidR="00666E00" w:rsidTr="001A6B26">
        <w:trPr>
          <w:jc w:val="center"/>
        </w:trPr>
        <w:tc>
          <w:tcPr>
            <w:tcW w:w="2628" w:type="dxa"/>
            <w:tcBorders>
              <w:top w:val="single" w:sz="4" w:space="0" w:color="auto"/>
              <w:left w:val="single" w:sz="4" w:space="0" w:color="auto"/>
              <w:bottom w:val="single" w:sz="4" w:space="0" w:color="auto"/>
              <w:right w:val="single" w:sz="4" w:space="0" w:color="auto"/>
            </w:tcBorders>
            <w:shd w:val="clear" w:color="auto" w:fill="CCCCCC"/>
            <w:hideMark/>
          </w:tcPr>
          <w:p w:rsidR="00666E00" w:rsidRDefault="00666E00" w:rsidP="001A6B26">
            <w:pPr>
              <w:widowControl w:val="0"/>
              <w:tabs>
                <w:tab w:val="left" w:pos="1670"/>
              </w:tabs>
              <w:autoSpaceDE w:val="0"/>
              <w:autoSpaceDN w:val="0"/>
              <w:adjustRightInd w:val="0"/>
            </w:pPr>
            <w:r>
              <w:t>- with secondary education</w:t>
            </w:r>
          </w:p>
        </w:tc>
        <w:tc>
          <w:tcPr>
            <w:tcW w:w="720" w:type="dxa"/>
            <w:tcBorders>
              <w:top w:val="single" w:sz="4" w:space="0" w:color="auto"/>
              <w:left w:val="single" w:sz="4" w:space="0" w:color="auto"/>
              <w:bottom w:val="single" w:sz="4" w:space="0" w:color="auto"/>
              <w:right w:val="single" w:sz="4" w:space="0" w:color="auto"/>
            </w:tcBorders>
            <w:vAlign w:val="center"/>
            <w:hideMark/>
          </w:tcPr>
          <w:p w:rsidR="00666E00" w:rsidRDefault="00666E00" w:rsidP="001A6B26">
            <w:pPr>
              <w:widowControl w:val="0"/>
              <w:tabs>
                <w:tab w:val="left" w:pos="1670"/>
              </w:tabs>
              <w:autoSpaceDE w:val="0"/>
              <w:autoSpaceDN w:val="0"/>
              <w:adjustRightInd w:val="0"/>
              <w:jc w:val="center"/>
              <w:rPr>
                <w:sz w:val="26"/>
                <w:szCs w:val="26"/>
              </w:rPr>
            </w:pPr>
            <w:r>
              <w:rPr>
                <w:sz w:val="26"/>
                <w:szCs w:val="26"/>
              </w:rPr>
              <w:t>14</w:t>
            </w:r>
          </w:p>
        </w:tc>
        <w:tc>
          <w:tcPr>
            <w:tcW w:w="900" w:type="dxa"/>
            <w:tcBorders>
              <w:top w:val="single" w:sz="4" w:space="0" w:color="auto"/>
              <w:left w:val="single" w:sz="4" w:space="0" w:color="auto"/>
              <w:bottom w:val="single" w:sz="4" w:space="0" w:color="auto"/>
              <w:right w:val="single" w:sz="4" w:space="0" w:color="auto"/>
            </w:tcBorders>
            <w:vAlign w:val="center"/>
            <w:hideMark/>
          </w:tcPr>
          <w:p w:rsidR="00666E00" w:rsidRDefault="00666E00" w:rsidP="001A6B26">
            <w:pPr>
              <w:widowControl w:val="0"/>
              <w:tabs>
                <w:tab w:val="left" w:pos="1670"/>
              </w:tabs>
              <w:autoSpaceDE w:val="0"/>
              <w:autoSpaceDN w:val="0"/>
              <w:adjustRightInd w:val="0"/>
              <w:jc w:val="center"/>
              <w:rPr>
                <w:sz w:val="26"/>
                <w:szCs w:val="26"/>
              </w:rPr>
            </w:pPr>
            <w:r>
              <w:rPr>
                <w:sz w:val="26"/>
                <w:szCs w:val="26"/>
              </w:rPr>
              <w:t>135</w:t>
            </w:r>
          </w:p>
        </w:tc>
        <w:tc>
          <w:tcPr>
            <w:tcW w:w="988" w:type="dxa"/>
            <w:tcBorders>
              <w:top w:val="single" w:sz="4" w:space="0" w:color="auto"/>
              <w:left w:val="single" w:sz="4" w:space="0" w:color="auto"/>
              <w:bottom w:val="single" w:sz="4" w:space="0" w:color="auto"/>
              <w:right w:val="single" w:sz="4" w:space="0" w:color="auto"/>
            </w:tcBorders>
            <w:vAlign w:val="center"/>
            <w:hideMark/>
          </w:tcPr>
          <w:p w:rsidR="00666E00" w:rsidRDefault="00666E00" w:rsidP="001A6B26">
            <w:pPr>
              <w:widowControl w:val="0"/>
              <w:tabs>
                <w:tab w:val="left" w:pos="1670"/>
              </w:tabs>
              <w:autoSpaceDE w:val="0"/>
              <w:autoSpaceDN w:val="0"/>
              <w:adjustRightInd w:val="0"/>
              <w:jc w:val="center"/>
              <w:rPr>
                <w:sz w:val="26"/>
                <w:szCs w:val="26"/>
              </w:rPr>
            </w:pPr>
            <w:r>
              <w:rPr>
                <w:sz w:val="26"/>
                <w:szCs w:val="26"/>
              </w:rPr>
              <w:t>151</w:t>
            </w:r>
          </w:p>
        </w:tc>
        <w:tc>
          <w:tcPr>
            <w:tcW w:w="1018" w:type="dxa"/>
            <w:tcBorders>
              <w:top w:val="single" w:sz="4" w:space="0" w:color="auto"/>
              <w:left w:val="single" w:sz="4" w:space="0" w:color="auto"/>
              <w:bottom w:val="single" w:sz="4" w:space="0" w:color="auto"/>
              <w:right w:val="single" w:sz="4" w:space="0" w:color="auto"/>
            </w:tcBorders>
            <w:vAlign w:val="center"/>
            <w:hideMark/>
          </w:tcPr>
          <w:p w:rsidR="00666E00" w:rsidRDefault="00666E00" w:rsidP="001A6B26">
            <w:pPr>
              <w:widowControl w:val="0"/>
              <w:tabs>
                <w:tab w:val="left" w:pos="1670"/>
              </w:tabs>
              <w:autoSpaceDE w:val="0"/>
              <w:autoSpaceDN w:val="0"/>
              <w:adjustRightInd w:val="0"/>
              <w:jc w:val="center"/>
              <w:rPr>
                <w:sz w:val="26"/>
                <w:szCs w:val="26"/>
              </w:rPr>
            </w:pPr>
            <w:r>
              <w:rPr>
                <w:sz w:val="26"/>
                <w:szCs w:val="26"/>
              </w:rPr>
              <w:t>160</w:t>
            </w:r>
          </w:p>
        </w:tc>
        <w:tc>
          <w:tcPr>
            <w:tcW w:w="1021" w:type="dxa"/>
            <w:tcBorders>
              <w:top w:val="single" w:sz="4" w:space="0" w:color="auto"/>
              <w:left w:val="single" w:sz="4" w:space="0" w:color="auto"/>
              <w:bottom w:val="single" w:sz="4" w:space="0" w:color="auto"/>
              <w:right w:val="single" w:sz="4" w:space="0" w:color="auto"/>
            </w:tcBorders>
            <w:vAlign w:val="center"/>
            <w:hideMark/>
          </w:tcPr>
          <w:p w:rsidR="00666E00" w:rsidRDefault="00666E00" w:rsidP="001A6B26">
            <w:pPr>
              <w:widowControl w:val="0"/>
              <w:tabs>
                <w:tab w:val="left" w:pos="1670"/>
              </w:tabs>
              <w:autoSpaceDE w:val="0"/>
              <w:autoSpaceDN w:val="0"/>
              <w:adjustRightInd w:val="0"/>
              <w:jc w:val="center"/>
              <w:rPr>
                <w:sz w:val="26"/>
                <w:szCs w:val="26"/>
              </w:rPr>
            </w:pPr>
            <w:r>
              <w:rPr>
                <w:sz w:val="26"/>
                <w:szCs w:val="26"/>
              </w:rPr>
              <w:t>177</w:t>
            </w:r>
          </w:p>
        </w:tc>
        <w:tc>
          <w:tcPr>
            <w:tcW w:w="1018" w:type="dxa"/>
            <w:tcBorders>
              <w:top w:val="single" w:sz="4" w:space="0" w:color="auto"/>
              <w:left w:val="single" w:sz="4" w:space="0" w:color="auto"/>
              <w:bottom w:val="single" w:sz="4" w:space="0" w:color="auto"/>
              <w:right w:val="single" w:sz="4" w:space="0" w:color="auto"/>
            </w:tcBorders>
            <w:vAlign w:val="center"/>
            <w:hideMark/>
          </w:tcPr>
          <w:p w:rsidR="00666E00" w:rsidRDefault="00666E00" w:rsidP="001A6B26">
            <w:pPr>
              <w:widowControl w:val="0"/>
              <w:tabs>
                <w:tab w:val="left" w:pos="1670"/>
              </w:tabs>
              <w:autoSpaceDE w:val="0"/>
              <w:autoSpaceDN w:val="0"/>
              <w:adjustRightInd w:val="0"/>
              <w:jc w:val="center"/>
              <w:rPr>
                <w:sz w:val="26"/>
                <w:szCs w:val="26"/>
              </w:rPr>
            </w:pPr>
            <w:r>
              <w:rPr>
                <w:sz w:val="26"/>
                <w:szCs w:val="26"/>
              </w:rPr>
              <w:t>204</w:t>
            </w:r>
          </w:p>
        </w:tc>
        <w:tc>
          <w:tcPr>
            <w:tcW w:w="654" w:type="dxa"/>
            <w:tcBorders>
              <w:top w:val="single" w:sz="4" w:space="0" w:color="auto"/>
              <w:left w:val="single" w:sz="4" w:space="0" w:color="auto"/>
              <w:bottom w:val="single" w:sz="4" w:space="0" w:color="auto"/>
              <w:right w:val="single" w:sz="4" w:space="0" w:color="auto"/>
            </w:tcBorders>
            <w:vAlign w:val="center"/>
            <w:hideMark/>
          </w:tcPr>
          <w:p w:rsidR="00666E00" w:rsidRDefault="00666E00" w:rsidP="001A6B26">
            <w:pPr>
              <w:widowControl w:val="0"/>
              <w:tabs>
                <w:tab w:val="left" w:pos="1670"/>
              </w:tabs>
              <w:autoSpaceDE w:val="0"/>
              <w:autoSpaceDN w:val="0"/>
              <w:adjustRightInd w:val="0"/>
              <w:jc w:val="center"/>
              <w:rPr>
                <w:sz w:val="26"/>
                <w:szCs w:val="26"/>
              </w:rPr>
            </w:pPr>
            <w:r>
              <w:rPr>
                <w:sz w:val="26"/>
                <w:szCs w:val="26"/>
              </w:rPr>
              <w:t>335</w:t>
            </w:r>
          </w:p>
        </w:tc>
        <w:tc>
          <w:tcPr>
            <w:tcW w:w="1241" w:type="dxa"/>
            <w:tcBorders>
              <w:top w:val="single" w:sz="4" w:space="0" w:color="auto"/>
              <w:left w:val="single" w:sz="4" w:space="0" w:color="auto"/>
              <w:bottom w:val="single" w:sz="4" w:space="0" w:color="auto"/>
              <w:right w:val="single" w:sz="4" w:space="0" w:color="auto"/>
            </w:tcBorders>
            <w:vAlign w:val="center"/>
            <w:hideMark/>
          </w:tcPr>
          <w:p w:rsidR="00666E00" w:rsidRDefault="00666E00" w:rsidP="001A6B26">
            <w:pPr>
              <w:widowControl w:val="0"/>
              <w:tabs>
                <w:tab w:val="left" w:pos="1670"/>
              </w:tabs>
              <w:autoSpaceDE w:val="0"/>
              <w:autoSpaceDN w:val="0"/>
              <w:adjustRightInd w:val="0"/>
              <w:jc w:val="center"/>
              <w:rPr>
                <w:sz w:val="26"/>
                <w:szCs w:val="26"/>
              </w:rPr>
            </w:pPr>
            <w:r>
              <w:rPr>
                <w:sz w:val="26"/>
                <w:szCs w:val="26"/>
              </w:rPr>
              <w:t>1176</w:t>
            </w:r>
          </w:p>
        </w:tc>
      </w:tr>
      <w:tr w:rsidR="00666E00" w:rsidTr="001A6B26">
        <w:trPr>
          <w:jc w:val="center"/>
        </w:trPr>
        <w:tc>
          <w:tcPr>
            <w:tcW w:w="2628" w:type="dxa"/>
            <w:tcBorders>
              <w:top w:val="single" w:sz="4" w:space="0" w:color="auto"/>
              <w:left w:val="single" w:sz="4" w:space="0" w:color="auto"/>
              <w:bottom w:val="single" w:sz="4" w:space="0" w:color="auto"/>
              <w:right w:val="single" w:sz="4" w:space="0" w:color="auto"/>
            </w:tcBorders>
            <w:shd w:val="clear" w:color="auto" w:fill="CCCCCC"/>
            <w:hideMark/>
          </w:tcPr>
          <w:p w:rsidR="00666E00" w:rsidRDefault="00666E00" w:rsidP="001A6B26">
            <w:pPr>
              <w:widowControl w:val="0"/>
              <w:tabs>
                <w:tab w:val="left" w:pos="1670"/>
              </w:tabs>
              <w:autoSpaceDE w:val="0"/>
              <w:autoSpaceDN w:val="0"/>
              <w:adjustRightInd w:val="0"/>
            </w:pPr>
            <w:r>
              <w:t>- with basic education</w:t>
            </w:r>
          </w:p>
        </w:tc>
        <w:tc>
          <w:tcPr>
            <w:tcW w:w="720" w:type="dxa"/>
            <w:tcBorders>
              <w:top w:val="single" w:sz="4" w:space="0" w:color="auto"/>
              <w:left w:val="single" w:sz="4" w:space="0" w:color="auto"/>
              <w:bottom w:val="single" w:sz="4" w:space="0" w:color="auto"/>
              <w:right w:val="single" w:sz="4" w:space="0" w:color="auto"/>
            </w:tcBorders>
            <w:vAlign w:val="center"/>
            <w:hideMark/>
          </w:tcPr>
          <w:p w:rsidR="00666E00" w:rsidRDefault="00666E00" w:rsidP="001A6B26">
            <w:pPr>
              <w:widowControl w:val="0"/>
              <w:tabs>
                <w:tab w:val="left" w:pos="1670"/>
              </w:tabs>
              <w:autoSpaceDE w:val="0"/>
              <w:autoSpaceDN w:val="0"/>
              <w:adjustRightInd w:val="0"/>
              <w:jc w:val="center"/>
              <w:rPr>
                <w:sz w:val="26"/>
                <w:szCs w:val="26"/>
              </w:rPr>
            </w:pPr>
            <w:r>
              <w:rPr>
                <w:sz w:val="26"/>
                <w:szCs w:val="26"/>
              </w:rPr>
              <w:t>3</w:t>
            </w:r>
          </w:p>
        </w:tc>
        <w:tc>
          <w:tcPr>
            <w:tcW w:w="900" w:type="dxa"/>
            <w:tcBorders>
              <w:top w:val="single" w:sz="4" w:space="0" w:color="auto"/>
              <w:left w:val="single" w:sz="4" w:space="0" w:color="auto"/>
              <w:bottom w:val="single" w:sz="4" w:space="0" w:color="auto"/>
              <w:right w:val="single" w:sz="4" w:space="0" w:color="auto"/>
            </w:tcBorders>
            <w:vAlign w:val="center"/>
            <w:hideMark/>
          </w:tcPr>
          <w:p w:rsidR="00666E00" w:rsidRDefault="00666E00" w:rsidP="001A6B26">
            <w:pPr>
              <w:widowControl w:val="0"/>
              <w:tabs>
                <w:tab w:val="left" w:pos="1670"/>
              </w:tabs>
              <w:autoSpaceDE w:val="0"/>
              <w:autoSpaceDN w:val="0"/>
              <w:adjustRightInd w:val="0"/>
              <w:jc w:val="center"/>
              <w:rPr>
                <w:sz w:val="26"/>
                <w:szCs w:val="26"/>
              </w:rPr>
            </w:pPr>
            <w:r>
              <w:rPr>
                <w:sz w:val="26"/>
                <w:szCs w:val="26"/>
              </w:rPr>
              <w:t>15</w:t>
            </w:r>
          </w:p>
        </w:tc>
        <w:tc>
          <w:tcPr>
            <w:tcW w:w="988" w:type="dxa"/>
            <w:tcBorders>
              <w:top w:val="single" w:sz="4" w:space="0" w:color="auto"/>
              <w:left w:val="single" w:sz="4" w:space="0" w:color="auto"/>
              <w:bottom w:val="single" w:sz="4" w:space="0" w:color="auto"/>
              <w:right w:val="single" w:sz="4" w:space="0" w:color="auto"/>
            </w:tcBorders>
            <w:vAlign w:val="center"/>
            <w:hideMark/>
          </w:tcPr>
          <w:p w:rsidR="00666E00" w:rsidRDefault="00666E00" w:rsidP="001A6B26">
            <w:pPr>
              <w:widowControl w:val="0"/>
              <w:tabs>
                <w:tab w:val="left" w:pos="1670"/>
              </w:tabs>
              <w:autoSpaceDE w:val="0"/>
              <w:autoSpaceDN w:val="0"/>
              <w:adjustRightInd w:val="0"/>
              <w:jc w:val="center"/>
              <w:rPr>
                <w:sz w:val="26"/>
                <w:szCs w:val="26"/>
              </w:rPr>
            </w:pPr>
            <w:r>
              <w:rPr>
                <w:sz w:val="26"/>
                <w:szCs w:val="26"/>
              </w:rPr>
              <w:t>16</w:t>
            </w:r>
          </w:p>
        </w:tc>
        <w:tc>
          <w:tcPr>
            <w:tcW w:w="1018" w:type="dxa"/>
            <w:tcBorders>
              <w:top w:val="single" w:sz="4" w:space="0" w:color="auto"/>
              <w:left w:val="single" w:sz="4" w:space="0" w:color="auto"/>
              <w:bottom w:val="single" w:sz="4" w:space="0" w:color="auto"/>
              <w:right w:val="single" w:sz="4" w:space="0" w:color="auto"/>
            </w:tcBorders>
            <w:vAlign w:val="center"/>
            <w:hideMark/>
          </w:tcPr>
          <w:p w:rsidR="00666E00" w:rsidRDefault="00666E00" w:rsidP="001A6B26">
            <w:pPr>
              <w:widowControl w:val="0"/>
              <w:tabs>
                <w:tab w:val="left" w:pos="1670"/>
              </w:tabs>
              <w:autoSpaceDE w:val="0"/>
              <w:autoSpaceDN w:val="0"/>
              <w:adjustRightInd w:val="0"/>
              <w:jc w:val="center"/>
              <w:rPr>
                <w:sz w:val="26"/>
                <w:szCs w:val="26"/>
              </w:rPr>
            </w:pPr>
            <w:r>
              <w:rPr>
                <w:sz w:val="26"/>
                <w:szCs w:val="26"/>
              </w:rPr>
              <w:t>16</w:t>
            </w:r>
          </w:p>
        </w:tc>
        <w:tc>
          <w:tcPr>
            <w:tcW w:w="1021" w:type="dxa"/>
            <w:tcBorders>
              <w:top w:val="single" w:sz="4" w:space="0" w:color="auto"/>
              <w:left w:val="single" w:sz="4" w:space="0" w:color="auto"/>
              <w:bottom w:val="single" w:sz="4" w:space="0" w:color="auto"/>
              <w:right w:val="single" w:sz="4" w:space="0" w:color="auto"/>
            </w:tcBorders>
            <w:vAlign w:val="center"/>
            <w:hideMark/>
          </w:tcPr>
          <w:p w:rsidR="00666E00" w:rsidRDefault="00666E00" w:rsidP="001A6B26">
            <w:pPr>
              <w:widowControl w:val="0"/>
              <w:tabs>
                <w:tab w:val="left" w:pos="1670"/>
              </w:tabs>
              <w:autoSpaceDE w:val="0"/>
              <w:autoSpaceDN w:val="0"/>
              <w:adjustRightInd w:val="0"/>
              <w:jc w:val="center"/>
              <w:rPr>
                <w:sz w:val="26"/>
                <w:szCs w:val="26"/>
              </w:rPr>
            </w:pPr>
            <w:r>
              <w:rPr>
                <w:sz w:val="26"/>
                <w:szCs w:val="26"/>
              </w:rPr>
              <w:t>8</w:t>
            </w:r>
          </w:p>
        </w:tc>
        <w:tc>
          <w:tcPr>
            <w:tcW w:w="1018" w:type="dxa"/>
            <w:tcBorders>
              <w:top w:val="single" w:sz="4" w:space="0" w:color="auto"/>
              <w:left w:val="single" w:sz="4" w:space="0" w:color="auto"/>
              <w:bottom w:val="single" w:sz="4" w:space="0" w:color="auto"/>
              <w:right w:val="single" w:sz="4" w:space="0" w:color="auto"/>
            </w:tcBorders>
            <w:vAlign w:val="center"/>
            <w:hideMark/>
          </w:tcPr>
          <w:p w:rsidR="00666E00" w:rsidRDefault="00666E00" w:rsidP="001A6B26">
            <w:pPr>
              <w:widowControl w:val="0"/>
              <w:tabs>
                <w:tab w:val="left" w:pos="1670"/>
              </w:tabs>
              <w:autoSpaceDE w:val="0"/>
              <w:autoSpaceDN w:val="0"/>
              <w:adjustRightInd w:val="0"/>
              <w:jc w:val="center"/>
              <w:rPr>
                <w:sz w:val="26"/>
                <w:szCs w:val="26"/>
              </w:rPr>
            </w:pPr>
            <w:r>
              <w:rPr>
                <w:sz w:val="26"/>
                <w:szCs w:val="26"/>
              </w:rPr>
              <w:t>8</w:t>
            </w:r>
          </w:p>
        </w:tc>
        <w:tc>
          <w:tcPr>
            <w:tcW w:w="654" w:type="dxa"/>
            <w:tcBorders>
              <w:top w:val="single" w:sz="4" w:space="0" w:color="auto"/>
              <w:left w:val="single" w:sz="4" w:space="0" w:color="auto"/>
              <w:bottom w:val="single" w:sz="4" w:space="0" w:color="auto"/>
              <w:right w:val="single" w:sz="4" w:space="0" w:color="auto"/>
            </w:tcBorders>
            <w:vAlign w:val="center"/>
            <w:hideMark/>
          </w:tcPr>
          <w:p w:rsidR="00666E00" w:rsidRDefault="00666E00" w:rsidP="001A6B26">
            <w:pPr>
              <w:widowControl w:val="0"/>
              <w:tabs>
                <w:tab w:val="left" w:pos="1670"/>
              </w:tabs>
              <w:autoSpaceDE w:val="0"/>
              <w:autoSpaceDN w:val="0"/>
              <w:adjustRightInd w:val="0"/>
              <w:jc w:val="center"/>
              <w:rPr>
                <w:sz w:val="26"/>
                <w:szCs w:val="26"/>
              </w:rPr>
            </w:pPr>
            <w:r>
              <w:rPr>
                <w:sz w:val="26"/>
                <w:szCs w:val="26"/>
              </w:rPr>
              <w:t>6</w:t>
            </w:r>
          </w:p>
        </w:tc>
        <w:tc>
          <w:tcPr>
            <w:tcW w:w="1241" w:type="dxa"/>
            <w:tcBorders>
              <w:top w:val="single" w:sz="4" w:space="0" w:color="auto"/>
              <w:left w:val="single" w:sz="4" w:space="0" w:color="auto"/>
              <w:bottom w:val="single" w:sz="4" w:space="0" w:color="auto"/>
              <w:right w:val="single" w:sz="4" w:space="0" w:color="auto"/>
            </w:tcBorders>
            <w:vAlign w:val="center"/>
            <w:hideMark/>
          </w:tcPr>
          <w:p w:rsidR="00666E00" w:rsidRDefault="00666E00" w:rsidP="001A6B26">
            <w:pPr>
              <w:widowControl w:val="0"/>
              <w:tabs>
                <w:tab w:val="left" w:pos="1670"/>
              </w:tabs>
              <w:autoSpaceDE w:val="0"/>
              <w:autoSpaceDN w:val="0"/>
              <w:adjustRightInd w:val="0"/>
              <w:jc w:val="center"/>
              <w:rPr>
                <w:sz w:val="26"/>
                <w:szCs w:val="26"/>
              </w:rPr>
            </w:pPr>
            <w:r>
              <w:rPr>
                <w:sz w:val="26"/>
                <w:szCs w:val="26"/>
              </w:rPr>
              <w:t>72</w:t>
            </w:r>
          </w:p>
        </w:tc>
      </w:tr>
    </w:tbl>
    <w:p w:rsidR="00666E00" w:rsidRDefault="00666E00" w:rsidP="00666E00">
      <w:pPr>
        <w:shd w:val="clear" w:color="auto" w:fill="FFFFFF"/>
        <w:tabs>
          <w:tab w:val="left" w:pos="1670"/>
        </w:tabs>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3266"/>
      </w:tblGrid>
      <w:tr w:rsidR="00666E00" w:rsidTr="001A6B26">
        <w:tc>
          <w:tcPr>
            <w:tcW w:w="6588" w:type="dxa"/>
            <w:tcBorders>
              <w:top w:val="single" w:sz="4" w:space="0" w:color="auto"/>
              <w:left w:val="single" w:sz="4" w:space="0" w:color="auto"/>
              <w:bottom w:val="single" w:sz="4" w:space="0" w:color="auto"/>
              <w:right w:val="single" w:sz="4" w:space="0" w:color="auto"/>
            </w:tcBorders>
            <w:shd w:val="clear" w:color="auto" w:fill="CCCCCC"/>
            <w:hideMark/>
          </w:tcPr>
          <w:p w:rsidR="00666E00" w:rsidRDefault="00666E00" w:rsidP="001A6B26">
            <w:pPr>
              <w:widowControl w:val="0"/>
              <w:tabs>
                <w:tab w:val="left" w:pos="1670"/>
              </w:tabs>
              <w:autoSpaceDE w:val="0"/>
              <w:autoSpaceDN w:val="0"/>
              <w:adjustRightInd w:val="0"/>
            </w:pPr>
            <w:r>
              <w:t>Total number of employees:</w:t>
            </w:r>
          </w:p>
        </w:tc>
        <w:tc>
          <w:tcPr>
            <w:tcW w:w="3266" w:type="dxa"/>
            <w:tcBorders>
              <w:top w:val="single" w:sz="4" w:space="0" w:color="auto"/>
              <w:left w:val="single" w:sz="4" w:space="0" w:color="auto"/>
              <w:bottom w:val="single" w:sz="4" w:space="0" w:color="auto"/>
              <w:right w:val="single" w:sz="4" w:space="0" w:color="auto"/>
            </w:tcBorders>
            <w:vAlign w:val="center"/>
            <w:hideMark/>
          </w:tcPr>
          <w:p w:rsidR="00666E00" w:rsidRDefault="00666E00" w:rsidP="001A6B26">
            <w:pPr>
              <w:widowControl w:val="0"/>
              <w:tabs>
                <w:tab w:val="left" w:pos="1670"/>
              </w:tabs>
              <w:autoSpaceDE w:val="0"/>
              <w:autoSpaceDN w:val="0"/>
              <w:adjustRightInd w:val="0"/>
              <w:jc w:val="center"/>
              <w:rPr>
                <w:sz w:val="26"/>
                <w:szCs w:val="26"/>
              </w:rPr>
            </w:pPr>
            <w:r>
              <w:rPr>
                <w:sz w:val="26"/>
                <w:szCs w:val="26"/>
              </w:rPr>
              <w:t>3778</w:t>
            </w:r>
          </w:p>
        </w:tc>
      </w:tr>
      <w:tr w:rsidR="00666E00" w:rsidTr="001A6B26">
        <w:tc>
          <w:tcPr>
            <w:tcW w:w="6588" w:type="dxa"/>
            <w:tcBorders>
              <w:top w:val="single" w:sz="4" w:space="0" w:color="auto"/>
              <w:left w:val="single" w:sz="4" w:space="0" w:color="auto"/>
              <w:bottom w:val="single" w:sz="4" w:space="0" w:color="auto"/>
              <w:right w:val="single" w:sz="4" w:space="0" w:color="auto"/>
            </w:tcBorders>
            <w:shd w:val="clear" w:color="auto" w:fill="CCCCCC"/>
            <w:hideMark/>
          </w:tcPr>
          <w:p w:rsidR="00666E00" w:rsidRDefault="00666E00" w:rsidP="001A6B26">
            <w:pPr>
              <w:widowControl w:val="0"/>
              <w:tabs>
                <w:tab w:val="left" w:pos="1670"/>
              </w:tabs>
              <w:autoSpaceDE w:val="0"/>
              <w:autoSpaceDN w:val="0"/>
              <w:adjustRightInd w:val="0"/>
            </w:pPr>
            <w:r>
              <w:t>- the number of management apparatus</w:t>
            </w:r>
          </w:p>
        </w:tc>
        <w:tc>
          <w:tcPr>
            <w:tcW w:w="3266" w:type="dxa"/>
            <w:tcBorders>
              <w:top w:val="single" w:sz="4" w:space="0" w:color="auto"/>
              <w:left w:val="single" w:sz="4" w:space="0" w:color="auto"/>
              <w:bottom w:val="single" w:sz="4" w:space="0" w:color="auto"/>
              <w:right w:val="single" w:sz="4" w:space="0" w:color="auto"/>
            </w:tcBorders>
            <w:vAlign w:val="center"/>
            <w:hideMark/>
          </w:tcPr>
          <w:p w:rsidR="00666E00" w:rsidRDefault="00666E00" w:rsidP="001A6B26">
            <w:pPr>
              <w:widowControl w:val="0"/>
              <w:tabs>
                <w:tab w:val="left" w:pos="1670"/>
              </w:tabs>
              <w:autoSpaceDE w:val="0"/>
              <w:autoSpaceDN w:val="0"/>
              <w:adjustRightInd w:val="0"/>
              <w:jc w:val="center"/>
              <w:rPr>
                <w:sz w:val="26"/>
                <w:szCs w:val="26"/>
              </w:rPr>
            </w:pPr>
            <w:r>
              <w:rPr>
                <w:sz w:val="26"/>
                <w:szCs w:val="26"/>
              </w:rPr>
              <w:t>537</w:t>
            </w:r>
          </w:p>
        </w:tc>
      </w:tr>
      <w:tr w:rsidR="00666E00" w:rsidTr="001A6B26">
        <w:trPr>
          <w:trHeight w:val="413"/>
        </w:trPr>
        <w:tc>
          <w:tcPr>
            <w:tcW w:w="6588" w:type="dxa"/>
            <w:tcBorders>
              <w:top w:val="single" w:sz="4" w:space="0" w:color="auto"/>
              <w:left w:val="single" w:sz="4" w:space="0" w:color="auto"/>
              <w:bottom w:val="single" w:sz="4" w:space="0" w:color="auto"/>
              <w:right w:val="single" w:sz="4" w:space="0" w:color="auto"/>
            </w:tcBorders>
            <w:shd w:val="clear" w:color="auto" w:fill="CCCCCC"/>
            <w:hideMark/>
          </w:tcPr>
          <w:p w:rsidR="00666E00" w:rsidRDefault="00666E00" w:rsidP="001A6B26">
            <w:pPr>
              <w:widowControl w:val="0"/>
              <w:tabs>
                <w:tab w:val="left" w:pos="1670"/>
              </w:tabs>
              <w:autoSpaceDE w:val="0"/>
              <w:autoSpaceDN w:val="0"/>
              <w:adjustRightInd w:val="0"/>
            </w:pPr>
            <w:r>
              <w:t>- the number of industrial and production personnel,</w:t>
            </w:r>
          </w:p>
        </w:tc>
        <w:tc>
          <w:tcPr>
            <w:tcW w:w="3266" w:type="dxa"/>
            <w:tcBorders>
              <w:top w:val="single" w:sz="4" w:space="0" w:color="auto"/>
              <w:left w:val="single" w:sz="4" w:space="0" w:color="auto"/>
              <w:bottom w:val="single" w:sz="4" w:space="0" w:color="auto"/>
              <w:right w:val="single" w:sz="4" w:space="0" w:color="auto"/>
            </w:tcBorders>
            <w:vAlign w:val="center"/>
            <w:hideMark/>
          </w:tcPr>
          <w:p w:rsidR="00666E00" w:rsidRDefault="00666E00" w:rsidP="001A6B26">
            <w:pPr>
              <w:widowControl w:val="0"/>
              <w:tabs>
                <w:tab w:val="left" w:pos="1670"/>
              </w:tabs>
              <w:autoSpaceDE w:val="0"/>
              <w:autoSpaceDN w:val="0"/>
              <w:adjustRightInd w:val="0"/>
              <w:jc w:val="center"/>
              <w:rPr>
                <w:sz w:val="26"/>
                <w:szCs w:val="26"/>
              </w:rPr>
            </w:pPr>
            <w:r>
              <w:rPr>
                <w:sz w:val="26"/>
                <w:szCs w:val="26"/>
              </w:rPr>
              <w:t>-</w:t>
            </w:r>
          </w:p>
        </w:tc>
      </w:tr>
      <w:tr w:rsidR="00666E00" w:rsidTr="001A6B26">
        <w:trPr>
          <w:trHeight w:val="412"/>
        </w:trPr>
        <w:tc>
          <w:tcPr>
            <w:tcW w:w="6588"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666E00" w:rsidRDefault="00666E00" w:rsidP="001A6B26">
            <w:pPr>
              <w:widowControl w:val="0"/>
              <w:tabs>
                <w:tab w:val="left" w:pos="1670"/>
              </w:tabs>
              <w:autoSpaceDE w:val="0"/>
              <w:autoSpaceDN w:val="0"/>
              <w:adjustRightInd w:val="0"/>
              <w:jc w:val="right"/>
            </w:pPr>
            <w:r>
              <w:t>including number of key workers</w:t>
            </w:r>
          </w:p>
        </w:tc>
        <w:tc>
          <w:tcPr>
            <w:tcW w:w="3266" w:type="dxa"/>
            <w:tcBorders>
              <w:top w:val="single" w:sz="4" w:space="0" w:color="auto"/>
              <w:left w:val="single" w:sz="4" w:space="0" w:color="auto"/>
              <w:bottom w:val="single" w:sz="4" w:space="0" w:color="auto"/>
              <w:right w:val="single" w:sz="4" w:space="0" w:color="auto"/>
            </w:tcBorders>
            <w:vAlign w:val="center"/>
            <w:hideMark/>
          </w:tcPr>
          <w:p w:rsidR="00666E00" w:rsidRDefault="00666E00" w:rsidP="001A6B26">
            <w:pPr>
              <w:widowControl w:val="0"/>
              <w:tabs>
                <w:tab w:val="left" w:pos="1670"/>
              </w:tabs>
              <w:autoSpaceDE w:val="0"/>
              <w:autoSpaceDN w:val="0"/>
              <w:adjustRightInd w:val="0"/>
              <w:jc w:val="center"/>
              <w:rPr>
                <w:sz w:val="26"/>
                <w:szCs w:val="26"/>
              </w:rPr>
            </w:pPr>
            <w:r>
              <w:rPr>
                <w:sz w:val="26"/>
                <w:szCs w:val="26"/>
              </w:rPr>
              <w:t>3241</w:t>
            </w:r>
          </w:p>
        </w:tc>
      </w:tr>
    </w:tbl>
    <w:p w:rsidR="00666E00" w:rsidRDefault="00666E00" w:rsidP="00666E00"/>
    <w:p w:rsidR="00666E00" w:rsidRPr="00C05D1B" w:rsidRDefault="00666E00" w:rsidP="00666E00">
      <w:pPr>
        <w:shd w:val="clear" w:color="auto" w:fill="FFFFFF"/>
        <w:tabs>
          <w:tab w:val="left" w:pos="1670"/>
        </w:tabs>
        <w:ind w:firstLine="720"/>
        <w:rPr>
          <w:b/>
          <w:sz w:val="28"/>
          <w:szCs w:val="28"/>
        </w:rPr>
      </w:pPr>
      <w:r w:rsidRPr="000B0C6D">
        <w:rPr>
          <w:b/>
          <w:sz w:val="28"/>
          <w:szCs w:val="28"/>
          <w:lang w:val="en-US"/>
        </w:rPr>
        <w:t xml:space="preserve">VI </w:t>
      </w:r>
      <w:r w:rsidRPr="000B0C6D">
        <w:rPr>
          <w:b/>
          <w:sz w:val="28"/>
          <w:szCs w:val="28"/>
        </w:rPr>
        <w:t xml:space="preserve">. The structure of the sale of goods </w:t>
      </w:r>
      <w:r>
        <w:rPr>
          <w:b/>
          <w:sz w:val="28"/>
          <w:szCs w:val="28"/>
        </w:rPr>
        <w:t>, works (services):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1"/>
        <w:gridCol w:w="2462"/>
        <w:gridCol w:w="2462"/>
        <w:gridCol w:w="2462"/>
      </w:tblGrid>
      <w:tr w:rsidR="00666E00" w:rsidRPr="000E56F8" w:rsidTr="001A6B26">
        <w:tc>
          <w:tcPr>
            <w:tcW w:w="2461" w:type="dxa"/>
            <w:tcBorders>
              <w:bottom w:val="single" w:sz="4" w:space="0" w:color="auto"/>
            </w:tcBorders>
            <w:shd w:val="clear" w:color="auto" w:fill="CCCCCC"/>
          </w:tcPr>
          <w:p w:rsidR="00666E00" w:rsidRPr="009505EE" w:rsidRDefault="00666E00" w:rsidP="001A6B26">
            <w:pPr>
              <w:widowControl w:val="0"/>
              <w:tabs>
                <w:tab w:val="left" w:pos="1670"/>
              </w:tabs>
              <w:autoSpaceDE w:val="0"/>
              <w:autoSpaceDN w:val="0"/>
              <w:adjustRightInd w:val="0"/>
              <w:rPr>
                <w:sz w:val="28"/>
                <w:szCs w:val="28"/>
              </w:rPr>
            </w:pPr>
            <w:r w:rsidRPr="009505EE">
              <w:rPr>
                <w:sz w:val="28"/>
                <w:szCs w:val="28"/>
              </w:rPr>
              <w:t>Structure (in %)</w:t>
            </w:r>
          </w:p>
        </w:tc>
        <w:tc>
          <w:tcPr>
            <w:tcW w:w="2462" w:type="dxa"/>
            <w:shd w:val="clear" w:color="auto" w:fill="CCCCCC"/>
          </w:tcPr>
          <w:p w:rsidR="00666E00" w:rsidRPr="009505EE" w:rsidRDefault="00666E00" w:rsidP="001A6B26">
            <w:pPr>
              <w:widowControl w:val="0"/>
              <w:tabs>
                <w:tab w:val="left" w:pos="1670"/>
              </w:tabs>
              <w:autoSpaceDE w:val="0"/>
              <w:autoSpaceDN w:val="0"/>
              <w:adjustRightInd w:val="0"/>
              <w:jc w:val="center"/>
              <w:rPr>
                <w:sz w:val="28"/>
                <w:szCs w:val="28"/>
              </w:rPr>
            </w:pPr>
            <w:r w:rsidRPr="009505EE">
              <w:rPr>
                <w:sz w:val="28"/>
                <w:szCs w:val="28"/>
              </w:rPr>
              <w:t>2020</w:t>
            </w:r>
          </w:p>
          <w:p w:rsidR="00666E00" w:rsidRPr="009505EE" w:rsidRDefault="00666E00" w:rsidP="001A6B26">
            <w:pPr>
              <w:widowControl w:val="0"/>
              <w:tabs>
                <w:tab w:val="left" w:pos="1670"/>
              </w:tabs>
              <w:autoSpaceDE w:val="0"/>
              <w:autoSpaceDN w:val="0"/>
              <w:adjustRightInd w:val="0"/>
              <w:jc w:val="center"/>
              <w:rPr>
                <w:sz w:val="28"/>
                <w:szCs w:val="28"/>
              </w:rPr>
            </w:pPr>
          </w:p>
        </w:tc>
        <w:tc>
          <w:tcPr>
            <w:tcW w:w="2462" w:type="dxa"/>
            <w:shd w:val="clear" w:color="auto" w:fill="CCCCCC"/>
          </w:tcPr>
          <w:p w:rsidR="00666E00" w:rsidRPr="009505EE" w:rsidRDefault="00666E00" w:rsidP="001A6B26">
            <w:pPr>
              <w:widowControl w:val="0"/>
              <w:tabs>
                <w:tab w:val="left" w:pos="1670"/>
              </w:tabs>
              <w:autoSpaceDE w:val="0"/>
              <w:autoSpaceDN w:val="0"/>
              <w:adjustRightInd w:val="0"/>
              <w:jc w:val="center"/>
              <w:rPr>
                <w:sz w:val="28"/>
                <w:szCs w:val="28"/>
              </w:rPr>
            </w:pPr>
            <w:r w:rsidRPr="009505EE">
              <w:rPr>
                <w:sz w:val="28"/>
                <w:szCs w:val="28"/>
              </w:rPr>
              <w:t>2021</w:t>
            </w:r>
          </w:p>
          <w:p w:rsidR="00666E00" w:rsidRPr="009505EE" w:rsidRDefault="00666E00" w:rsidP="001A6B26">
            <w:pPr>
              <w:widowControl w:val="0"/>
              <w:tabs>
                <w:tab w:val="left" w:pos="1670"/>
              </w:tabs>
              <w:autoSpaceDE w:val="0"/>
              <w:autoSpaceDN w:val="0"/>
              <w:adjustRightInd w:val="0"/>
              <w:jc w:val="center"/>
              <w:rPr>
                <w:sz w:val="28"/>
                <w:szCs w:val="28"/>
              </w:rPr>
            </w:pPr>
          </w:p>
        </w:tc>
        <w:tc>
          <w:tcPr>
            <w:tcW w:w="2462" w:type="dxa"/>
            <w:shd w:val="clear" w:color="auto" w:fill="CCCCCC"/>
          </w:tcPr>
          <w:p w:rsidR="00666E00" w:rsidRPr="00CE0B6F" w:rsidRDefault="00666E00" w:rsidP="001A6B26">
            <w:pPr>
              <w:widowControl w:val="0"/>
              <w:tabs>
                <w:tab w:val="left" w:pos="1670"/>
              </w:tabs>
              <w:autoSpaceDE w:val="0"/>
              <w:autoSpaceDN w:val="0"/>
              <w:adjustRightInd w:val="0"/>
              <w:jc w:val="center"/>
              <w:rPr>
                <w:sz w:val="28"/>
                <w:szCs w:val="28"/>
                <w:lang w:val="en-US"/>
              </w:rPr>
            </w:pPr>
            <w:r>
              <w:rPr>
                <w:sz w:val="28"/>
                <w:szCs w:val="28"/>
                <w:lang w:val="en-US"/>
              </w:rPr>
              <w:t>2022</w:t>
            </w:r>
          </w:p>
        </w:tc>
      </w:tr>
      <w:tr w:rsidR="00666E00" w:rsidRPr="000E56F8" w:rsidTr="001A6B26">
        <w:tc>
          <w:tcPr>
            <w:tcW w:w="2461" w:type="dxa"/>
            <w:shd w:val="clear" w:color="auto" w:fill="CCCCCC"/>
          </w:tcPr>
          <w:p w:rsidR="00666E00" w:rsidRPr="009505EE" w:rsidRDefault="00666E00" w:rsidP="001A6B26">
            <w:pPr>
              <w:widowControl w:val="0"/>
              <w:tabs>
                <w:tab w:val="left" w:pos="1670"/>
              </w:tabs>
              <w:autoSpaceDE w:val="0"/>
              <w:autoSpaceDN w:val="0"/>
              <w:adjustRightInd w:val="0"/>
              <w:rPr>
                <w:sz w:val="28"/>
                <w:szCs w:val="28"/>
              </w:rPr>
            </w:pPr>
            <w:r w:rsidRPr="009505EE">
              <w:rPr>
                <w:sz w:val="28"/>
                <w:szCs w:val="28"/>
              </w:rPr>
              <w:t>domestic market</w:t>
            </w:r>
          </w:p>
        </w:tc>
        <w:tc>
          <w:tcPr>
            <w:tcW w:w="2462" w:type="dxa"/>
          </w:tcPr>
          <w:p w:rsidR="00666E00" w:rsidRPr="009505EE" w:rsidRDefault="00666E00" w:rsidP="001A6B26">
            <w:pPr>
              <w:widowControl w:val="0"/>
              <w:tabs>
                <w:tab w:val="left" w:pos="1670"/>
              </w:tabs>
              <w:autoSpaceDE w:val="0"/>
              <w:autoSpaceDN w:val="0"/>
              <w:adjustRightInd w:val="0"/>
              <w:jc w:val="center"/>
              <w:rPr>
                <w:sz w:val="28"/>
                <w:szCs w:val="28"/>
              </w:rPr>
            </w:pPr>
            <w:r>
              <w:rPr>
                <w:sz w:val="28"/>
                <w:szCs w:val="28"/>
              </w:rPr>
              <w:t>70</w:t>
            </w:r>
          </w:p>
        </w:tc>
        <w:tc>
          <w:tcPr>
            <w:tcW w:w="2462" w:type="dxa"/>
          </w:tcPr>
          <w:p w:rsidR="00666E00" w:rsidRPr="009505EE" w:rsidRDefault="00666E00" w:rsidP="001A6B26">
            <w:pPr>
              <w:widowControl w:val="0"/>
              <w:tabs>
                <w:tab w:val="left" w:pos="1670"/>
              </w:tabs>
              <w:autoSpaceDE w:val="0"/>
              <w:autoSpaceDN w:val="0"/>
              <w:adjustRightInd w:val="0"/>
              <w:jc w:val="center"/>
              <w:rPr>
                <w:sz w:val="28"/>
                <w:szCs w:val="28"/>
              </w:rPr>
            </w:pPr>
            <w:r>
              <w:rPr>
                <w:sz w:val="28"/>
                <w:szCs w:val="28"/>
              </w:rPr>
              <w:t>78.7</w:t>
            </w:r>
          </w:p>
        </w:tc>
        <w:tc>
          <w:tcPr>
            <w:tcW w:w="2462" w:type="dxa"/>
          </w:tcPr>
          <w:p w:rsidR="00666E00" w:rsidRPr="009505EE" w:rsidRDefault="00666E00" w:rsidP="001A6B26">
            <w:pPr>
              <w:widowControl w:val="0"/>
              <w:tabs>
                <w:tab w:val="left" w:pos="1670"/>
              </w:tabs>
              <w:autoSpaceDE w:val="0"/>
              <w:autoSpaceDN w:val="0"/>
              <w:adjustRightInd w:val="0"/>
              <w:jc w:val="center"/>
              <w:rPr>
                <w:sz w:val="28"/>
                <w:szCs w:val="28"/>
              </w:rPr>
            </w:pPr>
            <w:r>
              <w:rPr>
                <w:sz w:val="28"/>
                <w:szCs w:val="28"/>
              </w:rPr>
              <w:t>74.7</w:t>
            </w:r>
          </w:p>
        </w:tc>
      </w:tr>
      <w:tr w:rsidR="00666E00" w:rsidRPr="000E56F8" w:rsidTr="001A6B26">
        <w:tc>
          <w:tcPr>
            <w:tcW w:w="2461" w:type="dxa"/>
            <w:shd w:val="clear" w:color="auto" w:fill="CCCCCC"/>
          </w:tcPr>
          <w:p w:rsidR="00666E00" w:rsidRPr="009505EE" w:rsidRDefault="00666E00" w:rsidP="001A6B26">
            <w:pPr>
              <w:widowControl w:val="0"/>
              <w:tabs>
                <w:tab w:val="left" w:pos="1670"/>
              </w:tabs>
              <w:autoSpaceDE w:val="0"/>
              <w:autoSpaceDN w:val="0"/>
              <w:adjustRightInd w:val="0"/>
              <w:rPr>
                <w:sz w:val="28"/>
                <w:szCs w:val="28"/>
              </w:rPr>
            </w:pPr>
            <w:r w:rsidRPr="009505EE">
              <w:rPr>
                <w:sz w:val="28"/>
                <w:szCs w:val="28"/>
              </w:rPr>
              <w:t>External market</w:t>
            </w:r>
          </w:p>
        </w:tc>
        <w:tc>
          <w:tcPr>
            <w:tcW w:w="2462" w:type="dxa"/>
          </w:tcPr>
          <w:p w:rsidR="00666E00" w:rsidRPr="009505EE" w:rsidRDefault="00666E00" w:rsidP="001A6B26">
            <w:pPr>
              <w:widowControl w:val="0"/>
              <w:tabs>
                <w:tab w:val="left" w:pos="1670"/>
              </w:tabs>
              <w:autoSpaceDE w:val="0"/>
              <w:autoSpaceDN w:val="0"/>
              <w:adjustRightInd w:val="0"/>
              <w:jc w:val="center"/>
              <w:rPr>
                <w:sz w:val="28"/>
                <w:szCs w:val="28"/>
              </w:rPr>
            </w:pPr>
            <w:r w:rsidRPr="009505EE">
              <w:rPr>
                <w:sz w:val="28"/>
                <w:szCs w:val="28"/>
              </w:rPr>
              <w:t>thirty</w:t>
            </w:r>
          </w:p>
        </w:tc>
        <w:tc>
          <w:tcPr>
            <w:tcW w:w="2462" w:type="dxa"/>
          </w:tcPr>
          <w:p w:rsidR="00666E00" w:rsidRPr="009505EE" w:rsidRDefault="00666E00" w:rsidP="001A6B26">
            <w:pPr>
              <w:widowControl w:val="0"/>
              <w:tabs>
                <w:tab w:val="left" w:pos="1670"/>
              </w:tabs>
              <w:autoSpaceDE w:val="0"/>
              <w:autoSpaceDN w:val="0"/>
              <w:adjustRightInd w:val="0"/>
              <w:jc w:val="center"/>
              <w:rPr>
                <w:sz w:val="28"/>
                <w:szCs w:val="28"/>
              </w:rPr>
            </w:pPr>
            <w:r>
              <w:rPr>
                <w:sz w:val="28"/>
                <w:szCs w:val="28"/>
              </w:rPr>
              <w:t>21.3</w:t>
            </w:r>
          </w:p>
        </w:tc>
        <w:tc>
          <w:tcPr>
            <w:tcW w:w="2462" w:type="dxa"/>
          </w:tcPr>
          <w:p w:rsidR="00666E00" w:rsidRPr="009505EE" w:rsidRDefault="00666E00" w:rsidP="001A6B26">
            <w:pPr>
              <w:widowControl w:val="0"/>
              <w:tabs>
                <w:tab w:val="left" w:pos="1670"/>
              </w:tabs>
              <w:autoSpaceDE w:val="0"/>
              <w:autoSpaceDN w:val="0"/>
              <w:adjustRightInd w:val="0"/>
              <w:jc w:val="center"/>
              <w:rPr>
                <w:sz w:val="28"/>
                <w:szCs w:val="28"/>
              </w:rPr>
            </w:pPr>
            <w:r>
              <w:rPr>
                <w:sz w:val="28"/>
                <w:szCs w:val="28"/>
              </w:rPr>
              <w:t>25.3</w:t>
            </w:r>
          </w:p>
        </w:tc>
      </w:tr>
      <w:tr w:rsidR="00666E00" w:rsidRPr="000E56F8" w:rsidTr="001A6B26">
        <w:tc>
          <w:tcPr>
            <w:tcW w:w="2461" w:type="dxa"/>
            <w:shd w:val="clear" w:color="auto" w:fill="CCCCCC"/>
          </w:tcPr>
          <w:p w:rsidR="00666E00" w:rsidRPr="009505EE" w:rsidRDefault="00666E00" w:rsidP="001A6B26">
            <w:pPr>
              <w:widowControl w:val="0"/>
              <w:tabs>
                <w:tab w:val="left" w:pos="1670"/>
              </w:tabs>
              <w:autoSpaceDE w:val="0"/>
              <w:autoSpaceDN w:val="0"/>
              <w:adjustRightInd w:val="0"/>
              <w:rPr>
                <w:sz w:val="28"/>
                <w:szCs w:val="28"/>
              </w:rPr>
            </w:pPr>
            <w:r w:rsidRPr="009505EE">
              <w:rPr>
                <w:sz w:val="28"/>
                <w:szCs w:val="28"/>
              </w:rPr>
              <w:lastRenderedPageBreak/>
              <w:t>Total</w:t>
            </w:r>
          </w:p>
        </w:tc>
        <w:tc>
          <w:tcPr>
            <w:tcW w:w="2462" w:type="dxa"/>
          </w:tcPr>
          <w:p w:rsidR="00666E00" w:rsidRPr="009505EE" w:rsidRDefault="00666E00" w:rsidP="001A6B26">
            <w:pPr>
              <w:widowControl w:val="0"/>
              <w:tabs>
                <w:tab w:val="left" w:pos="1670"/>
              </w:tabs>
              <w:autoSpaceDE w:val="0"/>
              <w:autoSpaceDN w:val="0"/>
              <w:adjustRightInd w:val="0"/>
              <w:jc w:val="center"/>
              <w:rPr>
                <w:sz w:val="28"/>
                <w:szCs w:val="28"/>
              </w:rPr>
            </w:pPr>
            <w:r w:rsidRPr="009505EE">
              <w:rPr>
                <w:sz w:val="28"/>
                <w:szCs w:val="28"/>
              </w:rPr>
              <w:t>100</w:t>
            </w:r>
          </w:p>
        </w:tc>
        <w:tc>
          <w:tcPr>
            <w:tcW w:w="2462" w:type="dxa"/>
          </w:tcPr>
          <w:p w:rsidR="00666E00" w:rsidRPr="009505EE" w:rsidRDefault="00666E00" w:rsidP="001A6B26">
            <w:pPr>
              <w:widowControl w:val="0"/>
              <w:tabs>
                <w:tab w:val="left" w:pos="1670"/>
              </w:tabs>
              <w:autoSpaceDE w:val="0"/>
              <w:autoSpaceDN w:val="0"/>
              <w:adjustRightInd w:val="0"/>
              <w:jc w:val="center"/>
              <w:rPr>
                <w:sz w:val="28"/>
                <w:szCs w:val="28"/>
              </w:rPr>
            </w:pPr>
            <w:r>
              <w:rPr>
                <w:sz w:val="28"/>
                <w:szCs w:val="28"/>
              </w:rPr>
              <w:t>100</w:t>
            </w:r>
          </w:p>
        </w:tc>
        <w:tc>
          <w:tcPr>
            <w:tcW w:w="2462" w:type="dxa"/>
          </w:tcPr>
          <w:p w:rsidR="00666E00" w:rsidRPr="009505EE" w:rsidRDefault="00666E00" w:rsidP="001A6B26">
            <w:pPr>
              <w:widowControl w:val="0"/>
              <w:tabs>
                <w:tab w:val="left" w:pos="1670"/>
              </w:tabs>
              <w:autoSpaceDE w:val="0"/>
              <w:autoSpaceDN w:val="0"/>
              <w:adjustRightInd w:val="0"/>
              <w:jc w:val="center"/>
              <w:rPr>
                <w:sz w:val="28"/>
                <w:szCs w:val="28"/>
              </w:rPr>
            </w:pPr>
            <w:r>
              <w:rPr>
                <w:sz w:val="28"/>
                <w:szCs w:val="28"/>
              </w:rPr>
              <w:t>100</w:t>
            </w:r>
          </w:p>
        </w:tc>
      </w:tr>
    </w:tbl>
    <w:p w:rsidR="00666E00" w:rsidRPr="000E56F8" w:rsidRDefault="00666E00" w:rsidP="00666E00">
      <w:pPr>
        <w:rPr>
          <w:color w:val="FF0000"/>
          <w:sz w:val="16"/>
          <w:szCs w:val="16"/>
        </w:rPr>
      </w:pPr>
    </w:p>
    <w:p w:rsidR="00666E00" w:rsidRDefault="00666E00" w:rsidP="00666E00">
      <w:pPr>
        <w:ind w:firstLine="708"/>
        <w:rPr>
          <w:b/>
          <w:sz w:val="28"/>
          <w:szCs w:val="28"/>
        </w:rPr>
      </w:pPr>
      <w:r w:rsidRPr="000B0C6D">
        <w:rPr>
          <w:b/>
          <w:sz w:val="28"/>
          <w:szCs w:val="28"/>
          <w:lang w:val="en-US"/>
        </w:rPr>
        <w:t xml:space="preserve">VII </w:t>
      </w:r>
      <w:r w:rsidRPr="000B0C6D">
        <w:rPr>
          <w:b/>
          <w:sz w:val="28"/>
          <w:szCs w:val="28"/>
        </w:rPr>
        <w:t>. Information on land plots in use, lease, ownership: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1"/>
        <w:gridCol w:w="1227"/>
        <w:gridCol w:w="3470"/>
        <w:gridCol w:w="1849"/>
      </w:tblGrid>
      <w:tr w:rsidR="00666E00" w:rsidRPr="009F2A55" w:rsidTr="001A6B26">
        <w:tc>
          <w:tcPr>
            <w:tcW w:w="3794" w:type="dxa"/>
            <w:shd w:val="clear" w:color="auto" w:fill="BFBFBF"/>
          </w:tcPr>
          <w:p w:rsidR="00666E00" w:rsidRPr="009F2A55" w:rsidRDefault="00666E00" w:rsidP="001A6B26">
            <w:pPr>
              <w:widowControl w:val="0"/>
              <w:autoSpaceDE w:val="0"/>
              <w:autoSpaceDN w:val="0"/>
              <w:adjustRightInd w:val="0"/>
              <w:jc w:val="center"/>
              <w:rPr>
                <w:sz w:val="16"/>
                <w:szCs w:val="16"/>
              </w:rPr>
            </w:pPr>
            <w:r w:rsidRPr="009F2A55">
              <w:rPr>
                <w:sz w:val="16"/>
                <w:szCs w:val="16"/>
              </w:rPr>
              <w:t>Location of the site</w:t>
            </w:r>
          </w:p>
          <w:p w:rsidR="00666E00" w:rsidRPr="009F2A55" w:rsidRDefault="00666E00" w:rsidP="001A6B26">
            <w:pPr>
              <w:widowControl w:val="0"/>
              <w:autoSpaceDE w:val="0"/>
              <w:autoSpaceDN w:val="0"/>
              <w:adjustRightInd w:val="0"/>
              <w:rPr>
                <w:sz w:val="16"/>
                <w:szCs w:val="16"/>
              </w:rPr>
            </w:pPr>
          </w:p>
          <w:p w:rsidR="00666E00" w:rsidRPr="009F2A55" w:rsidRDefault="00666E00" w:rsidP="001A6B26">
            <w:pPr>
              <w:widowControl w:val="0"/>
              <w:autoSpaceDE w:val="0"/>
              <w:autoSpaceDN w:val="0"/>
              <w:adjustRightInd w:val="0"/>
              <w:rPr>
                <w:sz w:val="16"/>
                <w:szCs w:val="16"/>
              </w:rPr>
            </w:pPr>
          </w:p>
          <w:p w:rsidR="00666E00" w:rsidRPr="009F2A55" w:rsidRDefault="00666E00" w:rsidP="001A6B26">
            <w:pPr>
              <w:widowControl w:val="0"/>
              <w:autoSpaceDE w:val="0"/>
              <w:autoSpaceDN w:val="0"/>
              <w:adjustRightInd w:val="0"/>
              <w:rPr>
                <w:sz w:val="16"/>
                <w:szCs w:val="16"/>
              </w:rPr>
            </w:pPr>
          </w:p>
        </w:tc>
        <w:tc>
          <w:tcPr>
            <w:tcW w:w="1276" w:type="dxa"/>
            <w:shd w:val="clear" w:color="auto" w:fill="BFBFBF"/>
          </w:tcPr>
          <w:p w:rsidR="00666E00" w:rsidRPr="009F2A55" w:rsidRDefault="00666E00" w:rsidP="001A6B26">
            <w:pPr>
              <w:widowControl w:val="0"/>
              <w:autoSpaceDE w:val="0"/>
              <w:autoSpaceDN w:val="0"/>
              <w:adjustRightInd w:val="0"/>
              <w:rPr>
                <w:sz w:val="16"/>
                <w:szCs w:val="16"/>
              </w:rPr>
            </w:pPr>
            <w:r w:rsidRPr="009F2A55">
              <w:rPr>
                <w:sz w:val="16"/>
                <w:szCs w:val="16"/>
              </w:rPr>
              <w:t>Area, ha</w:t>
            </w:r>
          </w:p>
        </w:tc>
        <w:tc>
          <w:tcPr>
            <w:tcW w:w="3685" w:type="dxa"/>
            <w:shd w:val="clear" w:color="auto" w:fill="BFBFBF"/>
          </w:tcPr>
          <w:p w:rsidR="00666E00" w:rsidRPr="009F2A55" w:rsidRDefault="00666E00" w:rsidP="001A6B26">
            <w:pPr>
              <w:widowControl w:val="0"/>
              <w:autoSpaceDE w:val="0"/>
              <w:autoSpaceDN w:val="0"/>
              <w:adjustRightInd w:val="0"/>
              <w:rPr>
                <w:sz w:val="16"/>
                <w:szCs w:val="16"/>
              </w:rPr>
            </w:pPr>
            <w:r w:rsidRPr="009F2A55">
              <w:rPr>
                <w:sz w:val="16"/>
                <w:szCs w:val="16"/>
              </w:rPr>
              <w:t>Right (permanent/temporary use, lease, ownership)</w:t>
            </w:r>
          </w:p>
        </w:tc>
        <w:tc>
          <w:tcPr>
            <w:tcW w:w="1949" w:type="dxa"/>
            <w:shd w:val="clear" w:color="auto" w:fill="BFBFBF"/>
          </w:tcPr>
          <w:p w:rsidR="00666E00" w:rsidRPr="009F2A55" w:rsidRDefault="00666E00" w:rsidP="001A6B26">
            <w:pPr>
              <w:widowControl w:val="0"/>
              <w:autoSpaceDE w:val="0"/>
              <w:autoSpaceDN w:val="0"/>
              <w:adjustRightInd w:val="0"/>
              <w:rPr>
                <w:sz w:val="16"/>
                <w:szCs w:val="16"/>
              </w:rPr>
            </w:pPr>
            <w:r w:rsidRPr="009F2A55">
              <w:rPr>
                <w:sz w:val="16"/>
                <w:szCs w:val="16"/>
              </w:rPr>
              <w:t>Land use act (No., date)</w:t>
            </w:r>
          </w:p>
        </w:tc>
      </w:tr>
      <w:tr w:rsidR="00666E00" w:rsidRPr="009F2A55" w:rsidTr="001A6B26">
        <w:trPr>
          <w:trHeight w:val="288"/>
        </w:trPr>
        <w:tc>
          <w:tcPr>
            <w:tcW w:w="3794" w:type="dxa"/>
            <w:shd w:val="clear" w:color="auto" w:fill="auto"/>
          </w:tcPr>
          <w:p w:rsidR="00666E00" w:rsidRPr="009F2A55" w:rsidRDefault="00666E00" w:rsidP="001A6B26">
            <w:pPr>
              <w:widowControl w:val="0"/>
              <w:autoSpaceDE w:val="0"/>
              <w:autoSpaceDN w:val="0"/>
              <w:adjustRightInd w:val="0"/>
              <w:rPr>
                <w:sz w:val="22"/>
                <w:szCs w:val="22"/>
              </w:rPr>
            </w:pPr>
            <w:r w:rsidRPr="009F2A55">
              <w:rPr>
                <w:sz w:val="22"/>
                <w:szCs w:val="22"/>
              </w:rPr>
              <w:t>Brest region, Baranovichi district , Zhemchuzhnensky s / s, west of the ag. Zhemchuzhny, intended purpose - for commercial agriculture</w:t>
            </w:r>
          </w:p>
        </w:tc>
        <w:tc>
          <w:tcPr>
            <w:tcW w:w="1276" w:type="dxa"/>
            <w:shd w:val="clear" w:color="auto" w:fill="auto"/>
          </w:tcPr>
          <w:p w:rsidR="00666E00" w:rsidRPr="009F2A55" w:rsidRDefault="00666E00" w:rsidP="001A6B26">
            <w:pPr>
              <w:widowControl w:val="0"/>
              <w:autoSpaceDE w:val="0"/>
              <w:autoSpaceDN w:val="0"/>
              <w:adjustRightInd w:val="0"/>
              <w:rPr>
                <w:sz w:val="16"/>
                <w:szCs w:val="16"/>
              </w:rPr>
            </w:pPr>
            <w:r w:rsidRPr="009F2A55">
              <w:rPr>
                <w:sz w:val="16"/>
                <w:szCs w:val="16"/>
              </w:rPr>
              <w:t>134.6673</w:t>
            </w:r>
          </w:p>
        </w:tc>
        <w:tc>
          <w:tcPr>
            <w:tcW w:w="3685" w:type="dxa"/>
            <w:shd w:val="clear" w:color="auto" w:fill="auto"/>
          </w:tcPr>
          <w:p w:rsidR="00666E00" w:rsidRPr="009F2A55" w:rsidRDefault="00666E00" w:rsidP="001A6B26">
            <w:pPr>
              <w:widowControl w:val="0"/>
              <w:autoSpaceDE w:val="0"/>
              <w:autoSpaceDN w:val="0"/>
              <w:adjustRightInd w:val="0"/>
              <w:rPr>
                <w:sz w:val="16"/>
                <w:szCs w:val="16"/>
              </w:rPr>
            </w:pPr>
            <w:r w:rsidRPr="009F2A55">
              <w:rPr>
                <w:sz w:val="16"/>
                <w:szCs w:val="16"/>
              </w:rPr>
              <w:t>Right of permanent use</w:t>
            </w:r>
          </w:p>
        </w:tc>
        <w:tc>
          <w:tcPr>
            <w:tcW w:w="1949" w:type="dxa"/>
            <w:shd w:val="clear" w:color="auto" w:fill="auto"/>
          </w:tcPr>
          <w:p w:rsidR="00666E00" w:rsidRPr="009F2A55" w:rsidRDefault="00666E00" w:rsidP="001A6B26">
            <w:pPr>
              <w:widowControl w:val="0"/>
              <w:autoSpaceDE w:val="0"/>
              <w:autoSpaceDN w:val="0"/>
              <w:adjustRightInd w:val="0"/>
              <w:rPr>
                <w:sz w:val="16"/>
                <w:szCs w:val="16"/>
              </w:rPr>
            </w:pPr>
            <w:r w:rsidRPr="009F2A55">
              <w:rPr>
                <w:sz w:val="16"/>
                <w:szCs w:val="16"/>
              </w:rPr>
              <w:t>State registration certificate No. 110/1243-6821 dated 01/26/2018</w:t>
            </w:r>
          </w:p>
        </w:tc>
      </w:tr>
      <w:tr w:rsidR="00666E00" w:rsidRPr="009F2A55" w:rsidTr="001A6B26">
        <w:trPr>
          <w:trHeight w:val="288"/>
        </w:trPr>
        <w:tc>
          <w:tcPr>
            <w:tcW w:w="3794" w:type="dxa"/>
            <w:shd w:val="clear" w:color="auto" w:fill="auto"/>
          </w:tcPr>
          <w:p w:rsidR="00666E00" w:rsidRPr="009F2A55" w:rsidRDefault="00666E00" w:rsidP="001A6B26">
            <w:pPr>
              <w:widowControl w:val="0"/>
              <w:autoSpaceDE w:val="0"/>
              <w:autoSpaceDN w:val="0"/>
              <w:adjustRightInd w:val="0"/>
              <w:rPr>
                <w:sz w:val="22"/>
                <w:szCs w:val="22"/>
              </w:rPr>
            </w:pPr>
            <w:r w:rsidRPr="009F2A55">
              <w:rPr>
                <w:sz w:val="22"/>
                <w:szCs w:val="22"/>
              </w:rPr>
              <w:t>Brest region, Baranovichi district, Polonechkovsky s / s in the northwestern part of the village of Polonka, area - 59.1181 hectares, intended purpose - Land plot for agriculture</w:t>
            </w:r>
          </w:p>
        </w:tc>
        <w:tc>
          <w:tcPr>
            <w:tcW w:w="1276" w:type="dxa"/>
            <w:shd w:val="clear" w:color="auto" w:fill="auto"/>
          </w:tcPr>
          <w:p w:rsidR="00666E00" w:rsidRPr="009F2A55" w:rsidRDefault="00666E00" w:rsidP="001A6B26">
            <w:pPr>
              <w:widowControl w:val="0"/>
              <w:autoSpaceDE w:val="0"/>
              <w:autoSpaceDN w:val="0"/>
              <w:adjustRightInd w:val="0"/>
              <w:rPr>
                <w:sz w:val="16"/>
                <w:szCs w:val="16"/>
              </w:rPr>
            </w:pPr>
            <w:r w:rsidRPr="009F2A55">
              <w:rPr>
                <w:sz w:val="16"/>
                <w:szCs w:val="16"/>
              </w:rPr>
              <w:t>59.1181</w:t>
            </w:r>
          </w:p>
        </w:tc>
        <w:tc>
          <w:tcPr>
            <w:tcW w:w="3685" w:type="dxa"/>
            <w:shd w:val="clear" w:color="auto" w:fill="auto"/>
          </w:tcPr>
          <w:p w:rsidR="00666E00" w:rsidRPr="009F2A55" w:rsidRDefault="00666E00" w:rsidP="001A6B26">
            <w:pPr>
              <w:widowControl w:val="0"/>
              <w:autoSpaceDE w:val="0"/>
              <w:autoSpaceDN w:val="0"/>
              <w:adjustRightInd w:val="0"/>
              <w:rPr>
                <w:sz w:val="16"/>
                <w:szCs w:val="16"/>
              </w:rPr>
            </w:pPr>
            <w:r w:rsidRPr="009F2A55">
              <w:rPr>
                <w:sz w:val="16"/>
                <w:szCs w:val="16"/>
              </w:rPr>
              <w:t>Right of permanent use</w:t>
            </w:r>
          </w:p>
        </w:tc>
        <w:tc>
          <w:tcPr>
            <w:tcW w:w="1949" w:type="dxa"/>
            <w:shd w:val="clear" w:color="auto" w:fill="auto"/>
          </w:tcPr>
          <w:p w:rsidR="00666E00" w:rsidRPr="009F2A55" w:rsidRDefault="00666E00" w:rsidP="001A6B26">
            <w:pPr>
              <w:widowControl w:val="0"/>
              <w:autoSpaceDE w:val="0"/>
              <w:autoSpaceDN w:val="0"/>
              <w:adjustRightInd w:val="0"/>
              <w:rPr>
                <w:sz w:val="16"/>
                <w:szCs w:val="16"/>
              </w:rPr>
            </w:pPr>
            <w:r w:rsidRPr="009F2A55">
              <w:rPr>
                <w:sz w:val="16"/>
                <w:szCs w:val="16"/>
              </w:rPr>
              <w:t>State registration certificate No. 110/530-17320 dated 04/06/2016</w:t>
            </w:r>
          </w:p>
        </w:tc>
      </w:tr>
      <w:tr w:rsidR="00666E00" w:rsidRPr="009F2A55" w:rsidTr="001A6B26">
        <w:trPr>
          <w:trHeight w:val="288"/>
        </w:trPr>
        <w:tc>
          <w:tcPr>
            <w:tcW w:w="3794" w:type="dxa"/>
            <w:shd w:val="clear" w:color="auto" w:fill="auto"/>
          </w:tcPr>
          <w:p w:rsidR="00666E00" w:rsidRPr="009F2A55" w:rsidRDefault="00666E00" w:rsidP="001A6B26">
            <w:pPr>
              <w:widowControl w:val="0"/>
              <w:autoSpaceDE w:val="0"/>
              <w:autoSpaceDN w:val="0"/>
              <w:adjustRightInd w:val="0"/>
              <w:rPr>
                <w:sz w:val="22"/>
                <w:szCs w:val="22"/>
              </w:rPr>
            </w:pPr>
            <w:r w:rsidRPr="009F2A55">
              <w:rPr>
                <w:sz w:val="22"/>
                <w:szCs w:val="22"/>
              </w:rPr>
              <w:t>Brest region, Baranovichi district, Gorodishchensky s / s in the northwestern part of the village of Skrobovo , area - 64.0785 hectares, intended purpose - Land plot for agriculture</w:t>
            </w:r>
          </w:p>
        </w:tc>
        <w:tc>
          <w:tcPr>
            <w:tcW w:w="1276" w:type="dxa"/>
            <w:shd w:val="clear" w:color="auto" w:fill="auto"/>
          </w:tcPr>
          <w:p w:rsidR="00666E00" w:rsidRPr="009F2A55" w:rsidRDefault="00666E00" w:rsidP="001A6B26">
            <w:pPr>
              <w:widowControl w:val="0"/>
              <w:autoSpaceDE w:val="0"/>
              <w:autoSpaceDN w:val="0"/>
              <w:adjustRightInd w:val="0"/>
              <w:rPr>
                <w:sz w:val="16"/>
                <w:szCs w:val="16"/>
              </w:rPr>
            </w:pPr>
            <w:r w:rsidRPr="009F2A55">
              <w:rPr>
                <w:sz w:val="16"/>
                <w:szCs w:val="16"/>
              </w:rPr>
              <w:t>64.0785</w:t>
            </w:r>
          </w:p>
        </w:tc>
        <w:tc>
          <w:tcPr>
            <w:tcW w:w="3685" w:type="dxa"/>
            <w:shd w:val="clear" w:color="auto" w:fill="auto"/>
          </w:tcPr>
          <w:p w:rsidR="00666E00" w:rsidRPr="009F2A55" w:rsidRDefault="00666E00" w:rsidP="001A6B26">
            <w:pPr>
              <w:widowControl w:val="0"/>
              <w:autoSpaceDE w:val="0"/>
              <w:autoSpaceDN w:val="0"/>
              <w:adjustRightInd w:val="0"/>
              <w:rPr>
                <w:sz w:val="16"/>
                <w:szCs w:val="16"/>
              </w:rPr>
            </w:pPr>
            <w:r w:rsidRPr="009F2A55">
              <w:rPr>
                <w:sz w:val="16"/>
                <w:szCs w:val="16"/>
              </w:rPr>
              <w:t>Right of permanent use</w:t>
            </w:r>
          </w:p>
        </w:tc>
        <w:tc>
          <w:tcPr>
            <w:tcW w:w="1949" w:type="dxa"/>
            <w:shd w:val="clear" w:color="auto" w:fill="auto"/>
          </w:tcPr>
          <w:p w:rsidR="00666E00" w:rsidRPr="009F2A55" w:rsidRDefault="00666E00" w:rsidP="001A6B26">
            <w:pPr>
              <w:widowControl w:val="0"/>
              <w:autoSpaceDE w:val="0"/>
              <w:autoSpaceDN w:val="0"/>
              <w:adjustRightInd w:val="0"/>
              <w:rPr>
                <w:sz w:val="16"/>
                <w:szCs w:val="16"/>
              </w:rPr>
            </w:pPr>
            <w:r w:rsidRPr="009F2A55">
              <w:rPr>
                <w:sz w:val="16"/>
                <w:szCs w:val="16"/>
              </w:rPr>
              <w:t>certificate No. 110/530-17763 dated 31.08.2016</w:t>
            </w:r>
          </w:p>
        </w:tc>
      </w:tr>
      <w:tr w:rsidR="00666E00" w:rsidRPr="009F2A55" w:rsidTr="001A6B26">
        <w:trPr>
          <w:trHeight w:val="288"/>
        </w:trPr>
        <w:tc>
          <w:tcPr>
            <w:tcW w:w="3794" w:type="dxa"/>
            <w:shd w:val="clear" w:color="auto" w:fill="auto"/>
          </w:tcPr>
          <w:p w:rsidR="00666E00" w:rsidRPr="009F2A55" w:rsidRDefault="00666E00" w:rsidP="001A6B26">
            <w:pPr>
              <w:widowControl w:val="0"/>
              <w:autoSpaceDE w:val="0"/>
              <w:autoSpaceDN w:val="0"/>
              <w:adjustRightInd w:val="0"/>
              <w:rPr>
                <w:sz w:val="22"/>
                <w:szCs w:val="22"/>
              </w:rPr>
            </w:pPr>
            <w:r w:rsidRPr="009F2A55">
              <w:rPr>
                <w:sz w:val="22"/>
                <w:szCs w:val="22"/>
              </w:rPr>
              <w:t>Brest region, Baranovichi district, Podgornovsky s / s, 461, 0.1 km southeast of the village of Kolbovichi , intended purpose - for commercial agriculture</w:t>
            </w:r>
          </w:p>
        </w:tc>
        <w:tc>
          <w:tcPr>
            <w:tcW w:w="1276" w:type="dxa"/>
            <w:shd w:val="clear" w:color="auto" w:fill="auto"/>
          </w:tcPr>
          <w:p w:rsidR="00666E00" w:rsidRPr="009F2A55" w:rsidRDefault="00666E00" w:rsidP="001A6B26">
            <w:pPr>
              <w:widowControl w:val="0"/>
              <w:autoSpaceDE w:val="0"/>
              <w:autoSpaceDN w:val="0"/>
              <w:adjustRightInd w:val="0"/>
              <w:rPr>
                <w:sz w:val="16"/>
                <w:szCs w:val="16"/>
              </w:rPr>
            </w:pPr>
            <w:r w:rsidRPr="009F2A55">
              <w:rPr>
                <w:sz w:val="16"/>
                <w:szCs w:val="16"/>
              </w:rPr>
              <w:t>233.6123</w:t>
            </w:r>
          </w:p>
        </w:tc>
        <w:tc>
          <w:tcPr>
            <w:tcW w:w="3685" w:type="dxa"/>
            <w:shd w:val="clear" w:color="auto" w:fill="auto"/>
          </w:tcPr>
          <w:p w:rsidR="00666E00" w:rsidRPr="009F2A55" w:rsidRDefault="00666E00" w:rsidP="001A6B26">
            <w:pPr>
              <w:widowControl w:val="0"/>
              <w:autoSpaceDE w:val="0"/>
              <w:autoSpaceDN w:val="0"/>
              <w:adjustRightInd w:val="0"/>
              <w:rPr>
                <w:sz w:val="16"/>
                <w:szCs w:val="16"/>
              </w:rPr>
            </w:pPr>
            <w:r w:rsidRPr="009F2A55">
              <w:rPr>
                <w:sz w:val="16"/>
                <w:szCs w:val="16"/>
              </w:rPr>
              <w:t>Right of permanent use</w:t>
            </w:r>
          </w:p>
        </w:tc>
        <w:tc>
          <w:tcPr>
            <w:tcW w:w="1949" w:type="dxa"/>
            <w:shd w:val="clear" w:color="auto" w:fill="auto"/>
          </w:tcPr>
          <w:p w:rsidR="00666E00" w:rsidRPr="009F2A55" w:rsidRDefault="00666E00" w:rsidP="001A6B26">
            <w:pPr>
              <w:widowControl w:val="0"/>
              <w:autoSpaceDE w:val="0"/>
              <w:autoSpaceDN w:val="0"/>
              <w:adjustRightInd w:val="0"/>
              <w:rPr>
                <w:sz w:val="16"/>
                <w:szCs w:val="16"/>
              </w:rPr>
            </w:pPr>
            <w:r w:rsidRPr="009F2A55">
              <w:rPr>
                <w:sz w:val="16"/>
                <w:szCs w:val="16"/>
              </w:rPr>
              <w:t>State registration certificate No. 110/1156-6822 dated 28.08.214</w:t>
            </w:r>
          </w:p>
        </w:tc>
      </w:tr>
      <w:tr w:rsidR="00666E00" w:rsidRPr="009F2A55" w:rsidTr="001A6B26">
        <w:trPr>
          <w:trHeight w:val="288"/>
        </w:trPr>
        <w:tc>
          <w:tcPr>
            <w:tcW w:w="3794" w:type="dxa"/>
            <w:shd w:val="clear" w:color="auto" w:fill="auto"/>
          </w:tcPr>
          <w:p w:rsidR="00666E00" w:rsidRPr="009F2A55" w:rsidRDefault="00666E00" w:rsidP="001A6B26">
            <w:pPr>
              <w:widowControl w:val="0"/>
              <w:autoSpaceDE w:val="0"/>
              <w:autoSpaceDN w:val="0"/>
              <w:adjustRightInd w:val="0"/>
              <w:rPr>
                <w:sz w:val="22"/>
                <w:szCs w:val="22"/>
              </w:rPr>
            </w:pPr>
            <w:r w:rsidRPr="009F2A55">
              <w:rPr>
                <w:sz w:val="22"/>
                <w:szCs w:val="22"/>
              </w:rPr>
              <w:t>Brest region, Baranovichi district, Zhemchuzhnensky s / s, west of the agr . Zhemchuzhny, intended purpose - for commercial agriculture</w:t>
            </w:r>
          </w:p>
        </w:tc>
        <w:tc>
          <w:tcPr>
            <w:tcW w:w="1276" w:type="dxa"/>
            <w:shd w:val="clear" w:color="auto" w:fill="auto"/>
          </w:tcPr>
          <w:p w:rsidR="00666E00" w:rsidRPr="009F2A55" w:rsidRDefault="00666E00" w:rsidP="001A6B26">
            <w:pPr>
              <w:widowControl w:val="0"/>
              <w:autoSpaceDE w:val="0"/>
              <w:autoSpaceDN w:val="0"/>
              <w:adjustRightInd w:val="0"/>
              <w:rPr>
                <w:sz w:val="16"/>
                <w:szCs w:val="16"/>
              </w:rPr>
            </w:pPr>
            <w:r w:rsidRPr="009F2A55">
              <w:rPr>
                <w:sz w:val="16"/>
                <w:szCs w:val="16"/>
              </w:rPr>
              <w:t>135.7755</w:t>
            </w:r>
          </w:p>
        </w:tc>
        <w:tc>
          <w:tcPr>
            <w:tcW w:w="3685" w:type="dxa"/>
            <w:shd w:val="clear" w:color="auto" w:fill="auto"/>
          </w:tcPr>
          <w:p w:rsidR="00666E00" w:rsidRPr="009F2A55" w:rsidRDefault="00666E00" w:rsidP="001A6B26">
            <w:pPr>
              <w:widowControl w:val="0"/>
              <w:autoSpaceDE w:val="0"/>
              <w:autoSpaceDN w:val="0"/>
              <w:adjustRightInd w:val="0"/>
              <w:rPr>
                <w:sz w:val="16"/>
                <w:szCs w:val="16"/>
              </w:rPr>
            </w:pPr>
            <w:r w:rsidRPr="009F2A55">
              <w:rPr>
                <w:sz w:val="16"/>
                <w:szCs w:val="16"/>
              </w:rPr>
              <w:t>Right of permanent use</w:t>
            </w:r>
          </w:p>
        </w:tc>
        <w:tc>
          <w:tcPr>
            <w:tcW w:w="1949" w:type="dxa"/>
            <w:shd w:val="clear" w:color="auto" w:fill="auto"/>
          </w:tcPr>
          <w:p w:rsidR="00666E00" w:rsidRPr="009F2A55" w:rsidRDefault="00666E00" w:rsidP="001A6B26">
            <w:pPr>
              <w:widowControl w:val="0"/>
              <w:autoSpaceDE w:val="0"/>
              <w:autoSpaceDN w:val="0"/>
              <w:adjustRightInd w:val="0"/>
              <w:rPr>
                <w:sz w:val="16"/>
                <w:szCs w:val="16"/>
              </w:rPr>
            </w:pPr>
            <w:r w:rsidRPr="009F2A55">
              <w:rPr>
                <w:sz w:val="16"/>
                <w:szCs w:val="16"/>
              </w:rPr>
              <w:t>State Registration Certificate No. 110/530-13817</w:t>
            </w:r>
          </w:p>
        </w:tc>
      </w:tr>
    </w:tbl>
    <w:p w:rsidR="00666E00" w:rsidRDefault="00666E00" w:rsidP="00666E00">
      <w:pPr>
        <w:ind w:firstLine="708"/>
        <w:rPr>
          <w:sz w:val="16"/>
          <w:szCs w:val="16"/>
        </w:rPr>
      </w:pPr>
    </w:p>
    <w:p w:rsidR="00666E00" w:rsidRDefault="00666E00" w:rsidP="00666E00">
      <w:pPr>
        <w:ind w:firstLine="708"/>
        <w:rPr>
          <w:b/>
          <w:sz w:val="28"/>
          <w:szCs w:val="28"/>
        </w:rPr>
      </w:pPr>
      <w:r w:rsidRPr="000B0C6D">
        <w:rPr>
          <w:b/>
          <w:sz w:val="28"/>
          <w:szCs w:val="28"/>
          <w:lang w:val="en-US"/>
        </w:rPr>
        <w:t xml:space="preserve">VIII </w:t>
      </w:r>
      <w:r w:rsidRPr="000B0C6D">
        <w:rPr>
          <w:b/>
          <w:sz w:val="28"/>
          <w:szCs w:val="28"/>
        </w:rPr>
        <w:t xml:space="preserve">. Information about capital structures ( </w:t>
      </w:r>
      <w:r>
        <w:rPr>
          <w:b/>
          <w:sz w:val="28"/>
          <w:szCs w:val="28"/>
        </w:rPr>
        <w:t>buildings, structures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1802"/>
        <w:gridCol w:w="1477"/>
        <w:gridCol w:w="1417"/>
        <w:gridCol w:w="1408"/>
        <w:gridCol w:w="1453"/>
        <w:gridCol w:w="1422"/>
      </w:tblGrid>
      <w:tr w:rsidR="00666E00" w:rsidRPr="009F2A55" w:rsidTr="001A6B26">
        <w:tc>
          <w:tcPr>
            <w:tcW w:w="1242" w:type="dxa"/>
            <w:shd w:val="clear" w:color="auto" w:fill="BFBFBF"/>
          </w:tcPr>
          <w:p w:rsidR="00666E00" w:rsidRPr="009F2A55" w:rsidRDefault="00666E00" w:rsidP="001A6B26">
            <w:pPr>
              <w:widowControl w:val="0"/>
              <w:autoSpaceDE w:val="0"/>
              <w:autoSpaceDN w:val="0"/>
              <w:adjustRightInd w:val="0"/>
              <w:rPr>
                <w:b/>
                <w:sz w:val="20"/>
                <w:szCs w:val="20"/>
              </w:rPr>
            </w:pPr>
            <w:r w:rsidRPr="009F2A55">
              <w:rPr>
                <w:b/>
                <w:sz w:val="20"/>
                <w:szCs w:val="20"/>
              </w:rPr>
              <w:t>Photo</w:t>
            </w:r>
          </w:p>
        </w:tc>
        <w:tc>
          <w:tcPr>
            <w:tcW w:w="1816" w:type="dxa"/>
            <w:shd w:val="clear" w:color="auto" w:fill="BFBFBF"/>
          </w:tcPr>
          <w:p w:rsidR="00666E00" w:rsidRPr="009F2A55" w:rsidRDefault="00666E00" w:rsidP="001A6B26">
            <w:pPr>
              <w:widowControl w:val="0"/>
              <w:autoSpaceDE w:val="0"/>
              <w:autoSpaceDN w:val="0"/>
              <w:adjustRightInd w:val="0"/>
              <w:jc w:val="center"/>
              <w:rPr>
                <w:sz w:val="20"/>
                <w:szCs w:val="20"/>
              </w:rPr>
            </w:pPr>
            <w:r w:rsidRPr="009F2A55">
              <w:rPr>
                <w:sz w:val="20"/>
                <w:szCs w:val="20"/>
              </w:rPr>
              <w:t>Name (appointment), location. Certificate of registration ( № , date)</w:t>
            </w:r>
          </w:p>
        </w:tc>
        <w:tc>
          <w:tcPr>
            <w:tcW w:w="1529" w:type="dxa"/>
            <w:shd w:val="clear" w:color="auto" w:fill="BFBFBF"/>
          </w:tcPr>
          <w:p w:rsidR="00666E00" w:rsidRPr="009F2A55" w:rsidRDefault="00666E00" w:rsidP="001A6B26">
            <w:pPr>
              <w:widowControl w:val="0"/>
              <w:autoSpaceDE w:val="0"/>
              <w:autoSpaceDN w:val="0"/>
              <w:adjustRightInd w:val="0"/>
              <w:rPr>
                <w:sz w:val="20"/>
                <w:szCs w:val="20"/>
              </w:rPr>
            </w:pPr>
            <w:r w:rsidRPr="009F2A55">
              <w:rPr>
                <w:sz w:val="20"/>
                <w:szCs w:val="20"/>
              </w:rPr>
              <w:t>Year of construction</w:t>
            </w:r>
          </w:p>
        </w:tc>
        <w:tc>
          <w:tcPr>
            <w:tcW w:w="1529" w:type="dxa"/>
            <w:shd w:val="clear" w:color="auto" w:fill="BFBFBF"/>
          </w:tcPr>
          <w:p w:rsidR="00666E00" w:rsidRPr="009F2A55" w:rsidRDefault="00666E00" w:rsidP="001A6B26">
            <w:pPr>
              <w:widowControl w:val="0"/>
              <w:autoSpaceDE w:val="0"/>
              <w:autoSpaceDN w:val="0"/>
              <w:adjustRightInd w:val="0"/>
              <w:rPr>
                <w:sz w:val="20"/>
                <w:szCs w:val="20"/>
              </w:rPr>
            </w:pPr>
            <w:r w:rsidRPr="009F2A55">
              <w:rPr>
                <w:sz w:val="20"/>
                <w:szCs w:val="20"/>
              </w:rPr>
              <w:t>number of storeys</w:t>
            </w:r>
          </w:p>
        </w:tc>
        <w:tc>
          <w:tcPr>
            <w:tcW w:w="1529" w:type="dxa"/>
            <w:shd w:val="clear" w:color="auto" w:fill="BFBFBF"/>
          </w:tcPr>
          <w:p w:rsidR="00666E00" w:rsidRPr="009F2A55" w:rsidRDefault="00666E00" w:rsidP="001A6B26">
            <w:pPr>
              <w:widowControl w:val="0"/>
              <w:autoSpaceDE w:val="0"/>
              <w:autoSpaceDN w:val="0"/>
              <w:adjustRightInd w:val="0"/>
              <w:rPr>
                <w:sz w:val="20"/>
                <w:szCs w:val="20"/>
                <w:vertAlign w:val="superscript"/>
              </w:rPr>
            </w:pPr>
            <w:r w:rsidRPr="009F2A55">
              <w:rPr>
                <w:sz w:val="20"/>
                <w:szCs w:val="20"/>
              </w:rPr>
              <w:t xml:space="preserve">Area , m </w:t>
            </w:r>
            <w:r w:rsidRPr="009F2A55">
              <w:rPr>
                <w:sz w:val="20"/>
                <w:szCs w:val="20"/>
                <w:vertAlign w:val="superscript"/>
              </w:rPr>
              <w:t>2</w:t>
            </w:r>
          </w:p>
        </w:tc>
        <w:tc>
          <w:tcPr>
            <w:tcW w:w="1529" w:type="dxa"/>
            <w:shd w:val="clear" w:color="auto" w:fill="BFBFBF"/>
          </w:tcPr>
          <w:p w:rsidR="00666E00" w:rsidRPr="009F2A55" w:rsidRDefault="00666E00" w:rsidP="001A6B26">
            <w:pPr>
              <w:widowControl w:val="0"/>
              <w:autoSpaceDE w:val="0"/>
              <w:autoSpaceDN w:val="0"/>
              <w:adjustRightInd w:val="0"/>
              <w:rPr>
                <w:sz w:val="20"/>
                <w:szCs w:val="20"/>
              </w:rPr>
            </w:pPr>
            <w:r w:rsidRPr="009F2A55">
              <w:rPr>
                <w:sz w:val="20"/>
                <w:szCs w:val="20"/>
              </w:rPr>
              <w:t xml:space="preserve">Leased area, m </w:t>
            </w:r>
            <w:r w:rsidRPr="009F2A55">
              <w:rPr>
                <w:sz w:val="20"/>
                <w:szCs w:val="20"/>
                <w:vertAlign w:val="superscript"/>
              </w:rPr>
              <w:t xml:space="preserve">2 </w:t>
            </w:r>
            <w:r w:rsidRPr="009F2A55">
              <w:rPr>
                <w:sz w:val="20"/>
                <w:szCs w:val="20"/>
              </w:rPr>
              <w:t>, term of the lease agreement</w:t>
            </w:r>
          </w:p>
        </w:tc>
        <w:tc>
          <w:tcPr>
            <w:tcW w:w="1530" w:type="dxa"/>
            <w:shd w:val="clear" w:color="auto" w:fill="BFBFBF"/>
          </w:tcPr>
          <w:p w:rsidR="00666E00" w:rsidRPr="009F2A55" w:rsidRDefault="00666E00" w:rsidP="001A6B26">
            <w:pPr>
              <w:widowControl w:val="0"/>
              <w:autoSpaceDE w:val="0"/>
              <w:autoSpaceDN w:val="0"/>
              <w:adjustRightInd w:val="0"/>
              <w:rPr>
                <w:sz w:val="20"/>
                <w:szCs w:val="20"/>
              </w:rPr>
            </w:pPr>
            <w:r w:rsidRPr="009F2A55">
              <w:rPr>
                <w:sz w:val="20"/>
                <w:szCs w:val="20"/>
              </w:rPr>
              <w:t>General state *</w:t>
            </w:r>
          </w:p>
        </w:tc>
      </w:tr>
      <w:tr w:rsidR="00666E00" w:rsidRPr="009F2A55" w:rsidTr="001A6B26">
        <w:trPr>
          <w:trHeight w:val="307"/>
        </w:trPr>
        <w:tc>
          <w:tcPr>
            <w:tcW w:w="1242" w:type="dxa"/>
            <w:shd w:val="clear" w:color="auto" w:fill="auto"/>
          </w:tcPr>
          <w:p w:rsidR="00666E00" w:rsidRPr="009F2A55" w:rsidRDefault="00666E00" w:rsidP="001A6B26">
            <w:pPr>
              <w:widowControl w:val="0"/>
              <w:autoSpaceDE w:val="0"/>
              <w:autoSpaceDN w:val="0"/>
              <w:adjustRightInd w:val="0"/>
              <w:jc w:val="both"/>
              <w:rPr>
                <w:sz w:val="22"/>
                <w:szCs w:val="22"/>
              </w:rPr>
            </w:pPr>
            <w:r w:rsidRPr="009F2A55">
              <w:rPr>
                <w:sz w:val="22"/>
                <w:szCs w:val="22"/>
              </w:rPr>
              <w:t xml:space="preserve"> </w:t>
            </w:r>
          </w:p>
        </w:tc>
        <w:tc>
          <w:tcPr>
            <w:tcW w:w="1816" w:type="dxa"/>
            <w:shd w:val="clear" w:color="auto" w:fill="auto"/>
          </w:tcPr>
          <w:p w:rsidR="00666E00" w:rsidRPr="009F2A55" w:rsidRDefault="00666E00" w:rsidP="001A6B26">
            <w:pPr>
              <w:widowControl w:val="0"/>
              <w:autoSpaceDE w:val="0"/>
              <w:autoSpaceDN w:val="0"/>
              <w:adjustRightInd w:val="0"/>
              <w:jc w:val="both"/>
              <w:rPr>
                <w:sz w:val="20"/>
                <w:szCs w:val="20"/>
              </w:rPr>
            </w:pPr>
            <w:r w:rsidRPr="009F2A55">
              <w:rPr>
                <w:sz w:val="20"/>
                <w:szCs w:val="20"/>
              </w:rPr>
              <w:t>Administrative</w:t>
            </w:r>
          </w:p>
          <w:p w:rsidR="00666E00" w:rsidRPr="009F2A55" w:rsidRDefault="00666E00" w:rsidP="001A6B26">
            <w:pPr>
              <w:widowControl w:val="0"/>
              <w:autoSpaceDE w:val="0"/>
              <w:autoSpaceDN w:val="0"/>
              <w:adjustRightInd w:val="0"/>
              <w:jc w:val="both"/>
              <w:rPr>
                <w:sz w:val="20"/>
                <w:szCs w:val="20"/>
              </w:rPr>
            </w:pPr>
            <w:r w:rsidRPr="009F2A55">
              <w:rPr>
                <w:sz w:val="20"/>
                <w:szCs w:val="20"/>
              </w:rPr>
              <w:t>building, address: Brest region, Baranovichi district, Zhemchuzhnensky s / s, 90, administrative building 1.5 km west of agr . Zhemchuzhny, certificate of state registration No. 110 / С- 87997</w:t>
            </w:r>
            <w:r w:rsidRPr="009F2A55">
              <w:rPr>
                <w:sz w:val="22"/>
                <w:szCs w:val="22"/>
              </w:rPr>
              <w:t xml:space="preserve"> </w:t>
            </w:r>
            <w:r w:rsidRPr="009F2A55">
              <w:rPr>
                <w:sz w:val="20"/>
                <w:szCs w:val="20"/>
              </w:rPr>
              <w:t>from 15.04.2013</w:t>
            </w:r>
          </w:p>
        </w:tc>
        <w:tc>
          <w:tcPr>
            <w:tcW w:w="1529" w:type="dxa"/>
            <w:shd w:val="clear" w:color="auto" w:fill="auto"/>
          </w:tcPr>
          <w:p w:rsidR="00666E00" w:rsidRPr="009F2A55" w:rsidRDefault="00666E00" w:rsidP="001A6B26">
            <w:pPr>
              <w:widowControl w:val="0"/>
              <w:autoSpaceDE w:val="0"/>
              <w:autoSpaceDN w:val="0"/>
              <w:adjustRightInd w:val="0"/>
              <w:jc w:val="center"/>
              <w:rPr>
                <w:sz w:val="20"/>
                <w:szCs w:val="20"/>
              </w:rPr>
            </w:pPr>
            <w:r w:rsidRPr="009F2A55">
              <w:rPr>
                <w:sz w:val="20"/>
                <w:szCs w:val="20"/>
              </w:rPr>
              <w:t>1981</w:t>
            </w:r>
          </w:p>
        </w:tc>
        <w:tc>
          <w:tcPr>
            <w:tcW w:w="1529" w:type="dxa"/>
            <w:shd w:val="clear" w:color="auto" w:fill="auto"/>
          </w:tcPr>
          <w:p w:rsidR="00666E00" w:rsidRPr="009F2A55" w:rsidRDefault="00666E00" w:rsidP="001A6B26">
            <w:pPr>
              <w:widowControl w:val="0"/>
              <w:autoSpaceDE w:val="0"/>
              <w:autoSpaceDN w:val="0"/>
              <w:adjustRightInd w:val="0"/>
              <w:jc w:val="center"/>
              <w:rPr>
                <w:sz w:val="20"/>
                <w:szCs w:val="20"/>
              </w:rPr>
            </w:pPr>
            <w:r w:rsidRPr="009F2A55">
              <w:rPr>
                <w:sz w:val="20"/>
                <w:szCs w:val="20"/>
              </w:rPr>
              <w:t>2</w:t>
            </w:r>
          </w:p>
        </w:tc>
        <w:tc>
          <w:tcPr>
            <w:tcW w:w="1529" w:type="dxa"/>
            <w:shd w:val="clear" w:color="auto" w:fill="auto"/>
          </w:tcPr>
          <w:p w:rsidR="00666E00" w:rsidRPr="009F2A55" w:rsidRDefault="00666E00" w:rsidP="001A6B26">
            <w:pPr>
              <w:widowControl w:val="0"/>
              <w:autoSpaceDE w:val="0"/>
              <w:autoSpaceDN w:val="0"/>
              <w:adjustRightInd w:val="0"/>
              <w:jc w:val="center"/>
              <w:rPr>
                <w:sz w:val="20"/>
                <w:szCs w:val="20"/>
              </w:rPr>
            </w:pPr>
            <w:r w:rsidRPr="009F2A55">
              <w:rPr>
                <w:sz w:val="20"/>
                <w:szCs w:val="20"/>
              </w:rPr>
              <w:t>1323</w:t>
            </w:r>
          </w:p>
        </w:tc>
        <w:tc>
          <w:tcPr>
            <w:tcW w:w="1529" w:type="dxa"/>
            <w:shd w:val="clear" w:color="auto" w:fill="auto"/>
          </w:tcPr>
          <w:p w:rsidR="00666E00" w:rsidRPr="009F2A55" w:rsidRDefault="00666E00" w:rsidP="001A6B26">
            <w:pPr>
              <w:widowControl w:val="0"/>
              <w:autoSpaceDE w:val="0"/>
              <w:autoSpaceDN w:val="0"/>
              <w:adjustRightInd w:val="0"/>
              <w:rPr>
                <w:sz w:val="20"/>
                <w:szCs w:val="20"/>
              </w:rPr>
            </w:pPr>
          </w:p>
        </w:tc>
        <w:tc>
          <w:tcPr>
            <w:tcW w:w="1530" w:type="dxa"/>
            <w:shd w:val="clear" w:color="auto" w:fill="auto"/>
          </w:tcPr>
          <w:p w:rsidR="00666E00" w:rsidRPr="009F2A55" w:rsidRDefault="00666E00" w:rsidP="001A6B26">
            <w:pPr>
              <w:widowControl w:val="0"/>
              <w:autoSpaceDE w:val="0"/>
              <w:autoSpaceDN w:val="0"/>
              <w:adjustRightInd w:val="0"/>
              <w:rPr>
                <w:sz w:val="20"/>
                <w:szCs w:val="20"/>
              </w:rPr>
            </w:pPr>
          </w:p>
        </w:tc>
      </w:tr>
      <w:tr w:rsidR="00666E00" w:rsidRPr="009F2A55" w:rsidTr="001A6B26">
        <w:trPr>
          <w:trHeight w:val="307"/>
        </w:trPr>
        <w:tc>
          <w:tcPr>
            <w:tcW w:w="1242" w:type="dxa"/>
            <w:shd w:val="clear" w:color="auto" w:fill="auto"/>
          </w:tcPr>
          <w:p w:rsidR="00666E00" w:rsidRPr="009F2A55" w:rsidRDefault="00666E00" w:rsidP="001A6B26">
            <w:pPr>
              <w:widowControl w:val="0"/>
              <w:autoSpaceDE w:val="0"/>
              <w:autoSpaceDN w:val="0"/>
              <w:adjustRightInd w:val="0"/>
              <w:jc w:val="both"/>
              <w:rPr>
                <w:sz w:val="22"/>
                <w:szCs w:val="22"/>
              </w:rPr>
            </w:pPr>
          </w:p>
        </w:tc>
        <w:tc>
          <w:tcPr>
            <w:tcW w:w="1816" w:type="dxa"/>
            <w:shd w:val="clear" w:color="auto" w:fill="auto"/>
          </w:tcPr>
          <w:p w:rsidR="00666E00" w:rsidRPr="009F2A55" w:rsidRDefault="00666E00" w:rsidP="001A6B26">
            <w:pPr>
              <w:widowControl w:val="0"/>
              <w:autoSpaceDE w:val="0"/>
              <w:autoSpaceDN w:val="0"/>
              <w:adjustRightInd w:val="0"/>
              <w:jc w:val="both"/>
              <w:rPr>
                <w:sz w:val="20"/>
                <w:szCs w:val="20"/>
              </w:rPr>
            </w:pPr>
            <w:r w:rsidRPr="009F2A55">
              <w:rPr>
                <w:sz w:val="20"/>
                <w:szCs w:val="20"/>
              </w:rPr>
              <w:t xml:space="preserve">Block of poultry houses for 172,200 caged broiler chickens, Zhemchuzhnensky </w:t>
            </w:r>
            <w:r w:rsidRPr="009F2A55">
              <w:rPr>
                <w:sz w:val="20"/>
                <w:szCs w:val="20"/>
              </w:rPr>
              <w:lastRenderedPageBreak/>
              <w:t>s / s, 208, certificate of state registration No. 110 / S-110420 dated 05/07/2015</w:t>
            </w:r>
          </w:p>
        </w:tc>
        <w:tc>
          <w:tcPr>
            <w:tcW w:w="1529" w:type="dxa"/>
            <w:shd w:val="clear" w:color="auto" w:fill="auto"/>
          </w:tcPr>
          <w:p w:rsidR="00666E00" w:rsidRPr="009F2A55" w:rsidRDefault="00666E00" w:rsidP="001A6B26">
            <w:pPr>
              <w:widowControl w:val="0"/>
              <w:autoSpaceDE w:val="0"/>
              <w:autoSpaceDN w:val="0"/>
              <w:adjustRightInd w:val="0"/>
              <w:jc w:val="center"/>
              <w:rPr>
                <w:sz w:val="20"/>
                <w:szCs w:val="20"/>
              </w:rPr>
            </w:pPr>
            <w:r w:rsidRPr="009F2A55">
              <w:rPr>
                <w:sz w:val="20"/>
                <w:szCs w:val="20"/>
              </w:rPr>
              <w:lastRenderedPageBreak/>
              <w:t>2014</w:t>
            </w:r>
          </w:p>
        </w:tc>
        <w:tc>
          <w:tcPr>
            <w:tcW w:w="1529" w:type="dxa"/>
            <w:shd w:val="clear" w:color="auto" w:fill="auto"/>
          </w:tcPr>
          <w:p w:rsidR="00666E00" w:rsidRPr="009F2A55" w:rsidRDefault="00666E00" w:rsidP="001A6B26">
            <w:pPr>
              <w:widowControl w:val="0"/>
              <w:autoSpaceDE w:val="0"/>
              <w:autoSpaceDN w:val="0"/>
              <w:adjustRightInd w:val="0"/>
              <w:jc w:val="center"/>
              <w:rPr>
                <w:sz w:val="20"/>
                <w:szCs w:val="20"/>
              </w:rPr>
            </w:pPr>
            <w:r w:rsidRPr="009F2A55">
              <w:rPr>
                <w:sz w:val="20"/>
                <w:szCs w:val="20"/>
              </w:rPr>
              <w:t>1</w:t>
            </w:r>
          </w:p>
        </w:tc>
        <w:tc>
          <w:tcPr>
            <w:tcW w:w="1529" w:type="dxa"/>
            <w:shd w:val="clear" w:color="auto" w:fill="auto"/>
          </w:tcPr>
          <w:p w:rsidR="00666E00" w:rsidRPr="009F2A55" w:rsidRDefault="00666E00" w:rsidP="001A6B26">
            <w:pPr>
              <w:widowControl w:val="0"/>
              <w:autoSpaceDE w:val="0"/>
              <w:autoSpaceDN w:val="0"/>
              <w:adjustRightInd w:val="0"/>
              <w:jc w:val="center"/>
              <w:rPr>
                <w:sz w:val="20"/>
                <w:szCs w:val="20"/>
              </w:rPr>
            </w:pPr>
            <w:r w:rsidRPr="009F2A55">
              <w:rPr>
                <w:sz w:val="20"/>
                <w:szCs w:val="20"/>
              </w:rPr>
              <w:t>4046.8</w:t>
            </w:r>
          </w:p>
        </w:tc>
        <w:tc>
          <w:tcPr>
            <w:tcW w:w="1529" w:type="dxa"/>
            <w:shd w:val="clear" w:color="auto" w:fill="auto"/>
          </w:tcPr>
          <w:p w:rsidR="00666E00" w:rsidRPr="009F2A55" w:rsidRDefault="00666E00" w:rsidP="001A6B26">
            <w:pPr>
              <w:widowControl w:val="0"/>
              <w:autoSpaceDE w:val="0"/>
              <w:autoSpaceDN w:val="0"/>
              <w:adjustRightInd w:val="0"/>
              <w:rPr>
                <w:sz w:val="20"/>
                <w:szCs w:val="20"/>
              </w:rPr>
            </w:pPr>
          </w:p>
        </w:tc>
        <w:tc>
          <w:tcPr>
            <w:tcW w:w="1530" w:type="dxa"/>
            <w:shd w:val="clear" w:color="auto" w:fill="auto"/>
          </w:tcPr>
          <w:p w:rsidR="00666E00" w:rsidRPr="009F2A55" w:rsidRDefault="00666E00" w:rsidP="001A6B26">
            <w:pPr>
              <w:widowControl w:val="0"/>
              <w:autoSpaceDE w:val="0"/>
              <w:autoSpaceDN w:val="0"/>
              <w:adjustRightInd w:val="0"/>
              <w:rPr>
                <w:sz w:val="20"/>
                <w:szCs w:val="20"/>
              </w:rPr>
            </w:pPr>
          </w:p>
        </w:tc>
      </w:tr>
    </w:tbl>
    <w:p w:rsidR="00666E00" w:rsidRPr="000220C7" w:rsidRDefault="00666E00" w:rsidP="00666E00">
      <w:pPr>
        <w:ind w:firstLine="708"/>
        <w:rPr>
          <w:sz w:val="20"/>
          <w:szCs w:val="20"/>
        </w:rPr>
      </w:pPr>
      <w:r w:rsidRPr="000220C7">
        <w:rPr>
          <w:sz w:val="20"/>
          <w:szCs w:val="20"/>
        </w:rPr>
        <w:lastRenderedPageBreak/>
        <w:t>*- it is required ( carried out) major, current repairs, reconstruction of the building.</w:t>
      </w:r>
    </w:p>
    <w:p w:rsidR="00666E00" w:rsidRDefault="00666E00" w:rsidP="00666E00">
      <w:pPr>
        <w:rPr>
          <w:sz w:val="28"/>
          <w:szCs w:val="28"/>
        </w:rPr>
      </w:pPr>
    </w:p>
    <w:p w:rsidR="00666E00" w:rsidRDefault="00666E00" w:rsidP="00666E00">
      <w:pPr>
        <w:ind w:firstLine="708"/>
        <w:rPr>
          <w:b/>
          <w:sz w:val="28"/>
          <w:szCs w:val="28"/>
        </w:rPr>
      </w:pPr>
      <w:r w:rsidRPr="000220C7">
        <w:rPr>
          <w:b/>
          <w:sz w:val="28"/>
          <w:szCs w:val="28"/>
          <w:lang w:val="en-US"/>
        </w:rPr>
        <w:t xml:space="preserve">IX </w:t>
      </w:r>
      <w:r>
        <w:rPr>
          <w:b/>
          <w:sz w:val="28"/>
          <w:szCs w:val="28"/>
        </w:rPr>
        <w:t>. Information about machines and equipment:</w:t>
      </w:r>
    </w:p>
    <w:p w:rsidR="00666E00" w:rsidRDefault="00666E00" w:rsidP="00666E00">
      <w:pPr>
        <w:ind w:firstLine="708"/>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4"/>
        <w:gridCol w:w="1636"/>
        <w:gridCol w:w="3051"/>
        <w:gridCol w:w="1322"/>
        <w:gridCol w:w="1224"/>
      </w:tblGrid>
      <w:tr w:rsidR="00666E00" w:rsidRPr="00597760" w:rsidTr="001A6B26">
        <w:trPr>
          <w:trHeight w:val="705"/>
        </w:trPr>
        <w:tc>
          <w:tcPr>
            <w:tcW w:w="2904" w:type="dxa"/>
            <w:shd w:val="clear" w:color="auto" w:fill="BFBFBF"/>
          </w:tcPr>
          <w:p w:rsidR="00666E00" w:rsidRPr="0036105D" w:rsidRDefault="00666E00" w:rsidP="001A6B26">
            <w:pPr>
              <w:widowControl w:val="0"/>
              <w:autoSpaceDE w:val="0"/>
              <w:autoSpaceDN w:val="0"/>
              <w:adjustRightInd w:val="0"/>
              <w:jc w:val="center"/>
              <w:rPr>
                <w:sz w:val="20"/>
                <w:szCs w:val="20"/>
              </w:rPr>
            </w:pPr>
            <w:r w:rsidRPr="0036105D">
              <w:rPr>
                <w:sz w:val="20"/>
                <w:szCs w:val="20"/>
              </w:rPr>
              <w:t>Equipment name, equipment manufacturer, power</w:t>
            </w:r>
          </w:p>
        </w:tc>
        <w:tc>
          <w:tcPr>
            <w:tcW w:w="1636" w:type="dxa"/>
            <w:shd w:val="clear" w:color="auto" w:fill="BFBFBF"/>
          </w:tcPr>
          <w:p w:rsidR="00666E00" w:rsidRPr="0036105D" w:rsidRDefault="00666E00" w:rsidP="001A6B26">
            <w:pPr>
              <w:widowControl w:val="0"/>
              <w:autoSpaceDE w:val="0"/>
              <w:autoSpaceDN w:val="0"/>
              <w:adjustRightInd w:val="0"/>
              <w:jc w:val="center"/>
              <w:rPr>
                <w:sz w:val="20"/>
                <w:szCs w:val="20"/>
              </w:rPr>
            </w:pPr>
            <w:r w:rsidRPr="0036105D">
              <w:rPr>
                <w:sz w:val="20"/>
                <w:szCs w:val="20"/>
              </w:rPr>
              <w:t>Number of units</w:t>
            </w:r>
          </w:p>
        </w:tc>
        <w:tc>
          <w:tcPr>
            <w:tcW w:w="3051" w:type="dxa"/>
            <w:shd w:val="clear" w:color="auto" w:fill="BFBFBF"/>
          </w:tcPr>
          <w:p w:rsidR="00666E00" w:rsidRPr="0036105D" w:rsidRDefault="00666E00" w:rsidP="001A6B26">
            <w:pPr>
              <w:widowControl w:val="0"/>
              <w:autoSpaceDE w:val="0"/>
              <w:autoSpaceDN w:val="0"/>
              <w:adjustRightInd w:val="0"/>
              <w:jc w:val="center"/>
              <w:rPr>
                <w:sz w:val="20"/>
                <w:szCs w:val="20"/>
              </w:rPr>
            </w:pPr>
            <w:r w:rsidRPr="0036105D">
              <w:rPr>
                <w:sz w:val="20"/>
                <w:szCs w:val="20"/>
              </w:rPr>
              <w:t>purpose</w:t>
            </w:r>
          </w:p>
          <w:p w:rsidR="00666E00" w:rsidRPr="0036105D" w:rsidRDefault="00666E00" w:rsidP="001A6B26">
            <w:pPr>
              <w:widowControl w:val="0"/>
              <w:autoSpaceDE w:val="0"/>
              <w:autoSpaceDN w:val="0"/>
              <w:adjustRightInd w:val="0"/>
              <w:jc w:val="center"/>
              <w:rPr>
                <w:b/>
                <w:sz w:val="28"/>
                <w:szCs w:val="28"/>
              </w:rPr>
            </w:pPr>
            <w:r w:rsidRPr="0036105D">
              <w:rPr>
                <w:sz w:val="20"/>
                <w:szCs w:val="20"/>
              </w:rPr>
              <w:t>(place in the technological process)</w:t>
            </w:r>
          </w:p>
        </w:tc>
        <w:tc>
          <w:tcPr>
            <w:tcW w:w="1322" w:type="dxa"/>
            <w:shd w:val="clear" w:color="auto" w:fill="BFBFBF"/>
          </w:tcPr>
          <w:p w:rsidR="00666E00" w:rsidRPr="0036105D" w:rsidRDefault="00666E00" w:rsidP="001A6B26">
            <w:pPr>
              <w:widowControl w:val="0"/>
              <w:autoSpaceDE w:val="0"/>
              <w:autoSpaceDN w:val="0"/>
              <w:adjustRightInd w:val="0"/>
              <w:jc w:val="center"/>
              <w:rPr>
                <w:sz w:val="20"/>
                <w:szCs w:val="20"/>
              </w:rPr>
            </w:pPr>
            <w:r w:rsidRPr="0036105D">
              <w:rPr>
                <w:sz w:val="20"/>
                <w:szCs w:val="20"/>
              </w:rPr>
              <w:t>Year of entry</w:t>
            </w:r>
          </w:p>
        </w:tc>
        <w:tc>
          <w:tcPr>
            <w:tcW w:w="1224" w:type="dxa"/>
            <w:shd w:val="clear" w:color="auto" w:fill="BFBFBF"/>
          </w:tcPr>
          <w:p w:rsidR="00666E00" w:rsidRPr="0036105D" w:rsidRDefault="00666E00" w:rsidP="001A6B26">
            <w:pPr>
              <w:widowControl w:val="0"/>
              <w:autoSpaceDE w:val="0"/>
              <w:autoSpaceDN w:val="0"/>
              <w:adjustRightInd w:val="0"/>
              <w:jc w:val="center"/>
              <w:rPr>
                <w:sz w:val="20"/>
                <w:szCs w:val="20"/>
              </w:rPr>
            </w:pPr>
            <w:r w:rsidRPr="0036105D">
              <w:rPr>
                <w:sz w:val="20"/>
                <w:szCs w:val="20"/>
              </w:rPr>
              <w:t>Condition (percentage wear)</w:t>
            </w:r>
          </w:p>
        </w:tc>
      </w:tr>
      <w:tr w:rsidR="00666E00" w:rsidRPr="00597760" w:rsidTr="001A6B26">
        <w:tc>
          <w:tcPr>
            <w:tcW w:w="2904" w:type="dxa"/>
            <w:shd w:val="clear" w:color="auto" w:fill="auto"/>
          </w:tcPr>
          <w:p w:rsidR="00666E00" w:rsidRPr="0036105D" w:rsidRDefault="00666E00" w:rsidP="001A6B26">
            <w:pPr>
              <w:widowControl w:val="0"/>
              <w:autoSpaceDE w:val="0"/>
              <w:autoSpaceDN w:val="0"/>
              <w:adjustRightInd w:val="0"/>
              <w:jc w:val="center"/>
              <w:rPr>
                <w:sz w:val="20"/>
                <w:szCs w:val="20"/>
              </w:rPr>
            </w:pPr>
            <w:r>
              <w:rPr>
                <w:sz w:val="20"/>
                <w:szCs w:val="20"/>
              </w:rPr>
              <w:t>Round baler wrapper RPPO "Fusion"</w:t>
            </w:r>
          </w:p>
        </w:tc>
        <w:tc>
          <w:tcPr>
            <w:tcW w:w="1636" w:type="dxa"/>
            <w:shd w:val="clear" w:color="auto" w:fill="auto"/>
          </w:tcPr>
          <w:p w:rsidR="00666E00" w:rsidRPr="0036105D" w:rsidRDefault="00666E00" w:rsidP="001A6B26">
            <w:pPr>
              <w:widowControl w:val="0"/>
              <w:autoSpaceDE w:val="0"/>
              <w:autoSpaceDN w:val="0"/>
              <w:adjustRightInd w:val="0"/>
              <w:jc w:val="center"/>
              <w:rPr>
                <w:sz w:val="20"/>
                <w:szCs w:val="20"/>
              </w:rPr>
            </w:pPr>
            <w:r>
              <w:rPr>
                <w:sz w:val="20"/>
                <w:szCs w:val="20"/>
              </w:rPr>
              <w:t>1</w:t>
            </w:r>
          </w:p>
        </w:tc>
        <w:tc>
          <w:tcPr>
            <w:tcW w:w="3051" w:type="dxa"/>
            <w:shd w:val="clear" w:color="auto" w:fill="auto"/>
          </w:tcPr>
          <w:p w:rsidR="00666E00" w:rsidRPr="0036105D" w:rsidRDefault="00666E00" w:rsidP="001A6B26">
            <w:pPr>
              <w:widowControl w:val="0"/>
              <w:autoSpaceDE w:val="0"/>
              <w:autoSpaceDN w:val="0"/>
              <w:adjustRightInd w:val="0"/>
              <w:jc w:val="center"/>
              <w:rPr>
                <w:sz w:val="20"/>
                <w:szCs w:val="20"/>
              </w:rPr>
            </w:pPr>
            <w:r>
              <w:rPr>
                <w:sz w:val="20"/>
                <w:szCs w:val="20"/>
              </w:rPr>
              <w:t>agricultural branches</w:t>
            </w:r>
          </w:p>
        </w:tc>
        <w:tc>
          <w:tcPr>
            <w:tcW w:w="1322" w:type="dxa"/>
            <w:shd w:val="clear" w:color="auto" w:fill="auto"/>
          </w:tcPr>
          <w:p w:rsidR="00666E00" w:rsidRPr="0036105D" w:rsidRDefault="00666E00" w:rsidP="001A6B26">
            <w:pPr>
              <w:widowControl w:val="0"/>
              <w:autoSpaceDE w:val="0"/>
              <w:autoSpaceDN w:val="0"/>
              <w:adjustRightInd w:val="0"/>
              <w:jc w:val="center"/>
              <w:rPr>
                <w:sz w:val="20"/>
                <w:szCs w:val="20"/>
              </w:rPr>
            </w:pPr>
            <w:r>
              <w:rPr>
                <w:sz w:val="20"/>
                <w:szCs w:val="20"/>
              </w:rPr>
              <w:t>2021</w:t>
            </w:r>
          </w:p>
        </w:tc>
        <w:tc>
          <w:tcPr>
            <w:tcW w:w="1224" w:type="dxa"/>
            <w:shd w:val="clear" w:color="auto" w:fill="auto"/>
          </w:tcPr>
          <w:p w:rsidR="00666E00" w:rsidRPr="0036105D" w:rsidRDefault="00666E00" w:rsidP="001A6B26">
            <w:pPr>
              <w:widowControl w:val="0"/>
              <w:autoSpaceDE w:val="0"/>
              <w:autoSpaceDN w:val="0"/>
              <w:adjustRightInd w:val="0"/>
              <w:jc w:val="center"/>
              <w:rPr>
                <w:sz w:val="20"/>
                <w:szCs w:val="20"/>
              </w:rPr>
            </w:pPr>
          </w:p>
        </w:tc>
      </w:tr>
      <w:tr w:rsidR="00666E00" w:rsidRPr="00597760" w:rsidTr="001A6B26">
        <w:tc>
          <w:tcPr>
            <w:tcW w:w="2904" w:type="dxa"/>
            <w:shd w:val="clear" w:color="auto" w:fill="auto"/>
          </w:tcPr>
          <w:p w:rsidR="00666E00" w:rsidRPr="0036105D" w:rsidRDefault="00666E00" w:rsidP="001A6B26">
            <w:pPr>
              <w:widowControl w:val="0"/>
              <w:autoSpaceDE w:val="0"/>
              <w:autoSpaceDN w:val="0"/>
              <w:adjustRightInd w:val="0"/>
              <w:jc w:val="center"/>
              <w:rPr>
                <w:sz w:val="20"/>
                <w:szCs w:val="20"/>
              </w:rPr>
            </w:pPr>
            <w:r>
              <w:rPr>
                <w:sz w:val="20"/>
                <w:szCs w:val="20"/>
              </w:rPr>
              <w:t xml:space="preserve">Seeder Pronto </w:t>
            </w:r>
          </w:p>
        </w:tc>
        <w:tc>
          <w:tcPr>
            <w:tcW w:w="1636" w:type="dxa"/>
            <w:shd w:val="clear" w:color="auto" w:fill="auto"/>
          </w:tcPr>
          <w:p w:rsidR="00666E00" w:rsidRPr="0036105D" w:rsidRDefault="00666E00" w:rsidP="001A6B26">
            <w:pPr>
              <w:widowControl w:val="0"/>
              <w:autoSpaceDE w:val="0"/>
              <w:autoSpaceDN w:val="0"/>
              <w:adjustRightInd w:val="0"/>
              <w:jc w:val="center"/>
              <w:rPr>
                <w:sz w:val="20"/>
                <w:szCs w:val="20"/>
              </w:rPr>
            </w:pPr>
            <w:r>
              <w:rPr>
                <w:sz w:val="20"/>
                <w:szCs w:val="20"/>
              </w:rPr>
              <w:t>1</w:t>
            </w:r>
          </w:p>
        </w:tc>
        <w:tc>
          <w:tcPr>
            <w:tcW w:w="3051" w:type="dxa"/>
            <w:shd w:val="clear" w:color="auto" w:fill="auto"/>
          </w:tcPr>
          <w:p w:rsidR="00666E00" w:rsidRPr="0036105D" w:rsidRDefault="00666E00" w:rsidP="001A6B26">
            <w:pPr>
              <w:widowControl w:val="0"/>
              <w:autoSpaceDE w:val="0"/>
              <w:autoSpaceDN w:val="0"/>
              <w:adjustRightInd w:val="0"/>
              <w:jc w:val="center"/>
              <w:rPr>
                <w:sz w:val="20"/>
                <w:szCs w:val="20"/>
              </w:rPr>
            </w:pPr>
            <w:r>
              <w:rPr>
                <w:sz w:val="20"/>
                <w:szCs w:val="20"/>
              </w:rPr>
              <w:t>agricultural branch</w:t>
            </w:r>
          </w:p>
        </w:tc>
        <w:tc>
          <w:tcPr>
            <w:tcW w:w="1322" w:type="dxa"/>
            <w:shd w:val="clear" w:color="auto" w:fill="auto"/>
          </w:tcPr>
          <w:p w:rsidR="00666E00" w:rsidRPr="00E05A03" w:rsidRDefault="00666E00" w:rsidP="001A6B26">
            <w:pPr>
              <w:widowControl w:val="0"/>
              <w:autoSpaceDE w:val="0"/>
              <w:autoSpaceDN w:val="0"/>
              <w:adjustRightInd w:val="0"/>
              <w:jc w:val="center"/>
              <w:rPr>
                <w:sz w:val="20"/>
                <w:szCs w:val="20"/>
                <w:lang w:val="en-US"/>
              </w:rPr>
            </w:pPr>
            <w:r>
              <w:rPr>
                <w:sz w:val="20"/>
                <w:szCs w:val="20"/>
              </w:rPr>
              <w:t xml:space="preserve">202 </w:t>
            </w:r>
            <w:r>
              <w:rPr>
                <w:sz w:val="20"/>
                <w:szCs w:val="20"/>
                <w:lang w:val="en-US"/>
              </w:rPr>
              <w:t>1</w:t>
            </w:r>
          </w:p>
        </w:tc>
        <w:tc>
          <w:tcPr>
            <w:tcW w:w="1224" w:type="dxa"/>
            <w:shd w:val="clear" w:color="auto" w:fill="auto"/>
          </w:tcPr>
          <w:p w:rsidR="00666E00" w:rsidRPr="0036105D" w:rsidRDefault="00666E00" w:rsidP="001A6B26">
            <w:pPr>
              <w:widowControl w:val="0"/>
              <w:autoSpaceDE w:val="0"/>
              <w:autoSpaceDN w:val="0"/>
              <w:adjustRightInd w:val="0"/>
              <w:jc w:val="center"/>
              <w:rPr>
                <w:sz w:val="20"/>
                <w:szCs w:val="20"/>
              </w:rPr>
            </w:pPr>
          </w:p>
        </w:tc>
      </w:tr>
      <w:tr w:rsidR="00666E00" w:rsidRPr="00597760" w:rsidTr="001A6B26">
        <w:tc>
          <w:tcPr>
            <w:tcW w:w="2904" w:type="dxa"/>
            <w:shd w:val="clear" w:color="auto" w:fill="auto"/>
          </w:tcPr>
          <w:p w:rsidR="00666E00" w:rsidRDefault="00666E00" w:rsidP="001A6B26">
            <w:pPr>
              <w:widowControl w:val="0"/>
              <w:autoSpaceDE w:val="0"/>
              <w:autoSpaceDN w:val="0"/>
              <w:adjustRightInd w:val="0"/>
              <w:jc w:val="center"/>
              <w:rPr>
                <w:sz w:val="20"/>
                <w:szCs w:val="20"/>
              </w:rPr>
            </w:pPr>
            <w:r>
              <w:rPr>
                <w:sz w:val="20"/>
                <w:szCs w:val="20"/>
              </w:rPr>
              <w:t xml:space="preserve">Telescopic loader </w:t>
            </w:r>
          </w:p>
          <w:p w:rsidR="00666E00" w:rsidRPr="00493599" w:rsidRDefault="00666E00" w:rsidP="001A6B26">
            <w:pPr>
              <w:widowControl w:val="0"/>
              <w:autoSpaceDE w:val="0"/>
              <w:autoSpaceDN w:val="0"/>
              <w:adjustRightInd w:val="0"/>
              <w:jc w:val="center"/>
              <w:rPr>
                <w:sz w:val="20"/>
                <w:szCs w:val="20"/>
                <w:lang w:val="en-US"/>
              </w:rPr>
            </w:pPr>
            <w:r>
              <w:rPr>
                <w:sz w:val="20"/>
                <w:szCs w:val="20"/>
                <w:lang w:val="en-US"/>
              </w:rPr>
              <w:t>MANITOU MLT X 735T</w:t>
            </w:r>
          </w:p>
        </w:tc>
        <w:tc>
          <w:tcPr>
            <w:tcW w:w="1636" w:type="dxa"/>
            <w:shd w:val="clear" w:color="auto" w:fill="auto"/>
          </w:tcPr>
          <w:p w:rsidR="00666E00" w:rsidRPr="00493599" w:rsidRDefault="00666E00" w:rsidP="001A6B26">
            <w:pPr>
              <w:widowControl w:val="0"/>
              <w:autoSpaceDE w:val="0"/>
              <w:autoSpaceDN w:val="0"/>
              <w:adjustRightInd w:val="0"/>
              <w:jc w:val="center"/>
              <w:rPr>
                <w:sz w:val="20"/>
                <w:szCs w:val="20"/>
                <w:lang w:val="en-US"/>
              </w:rPr>
            </w:pPr>
            <w:r>
              <w:rPr>
                <w:sz w:val="20"/>
                <w:szCs w:val="20"/>
                <w:lang w:val="en-US"/>
              </w:rPr>
              <w:t>1</w:t>
            </w:r>
          </w:p>
        </w:tc>
        <w:tc>
          <w:tcPr>
            <w:tcW w:w="3051" w:type="dxa"/>
            <w:shd w:val="clear" w:color="auto" w:fill="auto"/>
          </w:tcPr>
          <w:p w:rsidR="00666E00" w:rsidRPr="0036105D" w:rsidRDefault="00666E00" w:rsidP="001A6B26">
            <w:pPr>
              <w:widowControl w:val="0"/>
              <w:autoSpaceDE w:val="0"/>
              <w:autoSpaceDN w:val="0"/>
              <w:adjustRightInd w:val="0"/>
              <w:jc w:val="center"/>
              <w:rPr>
                <w:sz w:val="20"/>
                <w:szCs w:val="20"/>
              </w:rPr>
            </w:pPr>
            <w:r>
              <w:rPr>
                <w:sz w:val="20"/>
                <w:szCs w:val="20"/>
              </w:rPr>
              <w:t>Main site</w:t>
            </w:r>
          </w:p>
        </w:tc>
        <w:tc>
          <w:tcPr>
            <w:tcW w:w="1322" w:type="dxa"/>
            <w:shd w:val="clear" w:color="auto" w:fill="auto"/>
          </w:tcPr>
          <w:p w:rsidR="00666E00" w:rsidRPr="0036105D" w:rsidRDefault="00666E00" w:rsidP="001A6B26">
            <w:pPr>
              <w:widowControl w:val="0"/>
              <w:autoSpaceDE w:val="0"/>
              <w:autoSpaceDN w:val="0"/>
              <w:adjustRightInd w:val="0"/>
              <w:jc w:val="center"/>
              <w:rPr>
                <w:sz w:val="20"/>
                <w:szCs w:val="20"/>
              </w:rPr>
            </w:pPr>
            <w:r>
              <w:rPr>
                <w:sz w:val="20"/>
                <w:szCs w:val="20"/>
              </w:rPr>
              <w:t>2021</w:t>
            </w:r>
          </w:p>
        </w:tc>
        <w:tc>
          <w:tcPr>
            <w:tcW w:w="1224" w:type="dxa"/>
            <w:shd w:val="clear" w:color="auto" w:fill="auto"/>
          </w:tcPr>
          <w:p w:rsidR="00666E00" w:rsidRPr="0036105D" w:rsidRDefault="00666E00" w:rsidP="001A6B26">
            <w:pPr>
              <w:widowControl w:val="0"/>
              <w:autoSpaceDE w:val="0"/>
              <w:autoSpaceDN w:val="0"/>
              <w:adjustRightInd w:val="0"/>
              <w:jc w:val="center"/>
              <w:rPr>
                <w:sz w:val="20"/>
                <w:szCs w:val="20"/>
              </w:rPr>
            </w:pPr>
          </w:p>
        </w:tc>
      </w:tr>
    </w:tbl>
    <w:p w:rsidR="00666E00" w:rsidRPr="00597760" w:rsidRDefault="00666E00" w:rsidP="00666E00">
      <w:pPr>
        <w:ind w:firstLine="708"/>
        <w:rPr>
          <w:b/>
          <w:color w:val="FF0000"/>
          <w:sz w:val="28"/>
          <w:szCs w:val="28"/>
        </w:rPr>
      </w:pPr>
    </w:p>
    <w:p w:rsidR="00666E00" w:rsidRPr="00597760" w:rsidRDefault="00666E00" w:rsidP="00666E00">
      <w:pPr>
        <w:ind w:firstLine="708"/>
        <w:rPr>
          <w:b/>
          <w:color w:val="FF0000"/>
          <w:sz w:val="28"/>
          <w:szCs w:val="28"/>
        </w:rPr>
      </w:pPr>
    </w:p>
    <w:p w:rsidR="00666E00" w:rsidRDefault="00666E00" w:rsidP="00666E00">
      <w:pPr>
        <w:ind w:firstLine="708"/>
        <w:rPr>
          <w:b/>
          <w:sz w:val="28"/>
          <w:szCs w:val="28"/>
        </w:rPr>
      </w:pPr>
    </w:p>
    <w:p w:rsidR="00666E00" w:rsidRPr="000220C7" w:rsidRDefault="00666E00" w:rsidP="00666E00">
      <w:pPr>
        <w:ind w:firstLine="708"/>
        <w:rPr>
          <w:b/>
          <w:sz w:val="28"/>
          <w:szCs w:val="28"/>
        </w:rPr>
      </w:pPr>
    </w:p>
    <w:p w:rsidR="00666E00" w:rsidRDefault="00666E00" w:rsidP="00666E00">
      <w:pPr>
        <w:rPr>
          <w:sz w:val="28"/>
          <w:szCs w:val="28"/>
        </w:rPr>
      </w:pPr>
      <w:r>
        <w:rPr>
          <w:sz w:val="28"/>
          <w:szCs w:val="28"/>
        </w:rPr>
        <w:t>General Director _________________ А.V. Mulyarchik</w:t>
      </w:r>
    </w:p>
    <w:p w:rsidR="00666E00" w:rsidRDefault="00666E00" w:rsidP="00666E00">
      <w:pPr>
        <w:jc w:val="center"/>
      </w:pPr>
      <w:r w:rsidRPr="00751546">
        <w:t>M.P.</w:t>
      </w:r>
    </w:p>
    <w:p w:rsidR="00666E00" w:rsidRDefault="00666E00" w:rsidP="00666E00">
      <w:pPr>
        <w:jc w:val="center"/>
      </w:pPr>
    </w:p>
    <w:p w:rsidR="00666E00" w:rsidRPr="0025433D" w:rsidRDefault="00666E00" w:rsidP="00666E00">
      <w:pPr>
        <w:rPr>
          <w:sz w:val="28"/>
          <w:szCs w:val="28"/>
        </w:rPr>
      </w:pPr>
      <w:r>
        <w:rPr>
          <w:sz w:val="28"/>
          <w:szCs w:val="28"/>
        </w:rPr>
        <w:t>Chief Accountant __________________ S.T. Shumskaya</w:t>
      </w:r>
    </w:p>
    <w:p w:rsidR="00666E00" w:rsidRPr="00751546" w:rsidRDefault="00666E00" w:rsidP="00666E00">
      <w:pPr>
        <w:rPr>
          <w:sz w:val="28"/>
          <w:szCs w:val="28"/>
        </w:rPr>
      </w:pPr>
    </w:p>
    <w:p w:rsidR="00666E00" w:rsidRDefault="00666E00" w:rsidP="0025433D">
      <w:pPr>
        <w:rPr>
          <w:sz w:val="28"/>
          <w:szCs w:val="28"/>
        </w:rPr>
      </w:pPr>
    </w:p>
    <w:p w:rsidR="00666E00" w:rsidRPr="0025433D" w:rsidRDefault="00666E00" w:rsidP="0025433D">
      <w:pPr>
        <w:rPr>
          <w:sz w:val="28"/>
          <w:szCs w:val="28"/>
        </w:rPr>
      </w:pPr>
    </w:p>
    <w:p w:rsidR="00751546" w:rsidRPr="00751546" w:rsidRDefault="00751546" w:rsidP="0025433D">
      <w:pPr>
        <w:rPr>
          <w:sz w:val="28"/>
          <w:szCs w:val="28"/>
        </w:rPr>
      </w:pPr>
    </w:p>
    <w:sectPr w:rsidR="00751546" w:rsidRPr="00751546" w:rsidSect="00A31ECB">
      <w:footerReference w:type="default" r:id="rId16"/>
      <w:pgSz w:w="11906" w:h="16838"/>
      <w:pgMar w:top="902"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537" w:rsidRDefault="00361537" w:rsidP="00A31ECB">
      <w:r>
        <w:separator/>
      </w:r>
    </w:p>
  </w:endnote>
  <w:endnote w:type="continuationSeparator" w:id="0">
    <w:p w:rsidR="00361537" w:rsidRDefault="00361537" w:rsidP="00A31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Latha">
    <w:panose1 w:val="02000400000000000000"/>
    <w:charset w:val="01"/>
    <w:family w:val="roman"/>
    <w:notTrueType/>
    <w:pitch w:val="variable"/>
    <w:sig w:usb0="0004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ECB" w:rsidRDefault="00A31ECB">
    <w:pPr>
      <w:pStyle w:val="ab"/>
    </w:pPr>
    <w:r>
      <w:fldChar w:fldCharType="begin"/>
    </w:r>
    <w:r>
      <w:instrText>PAGE   \* MERGEFORMAT</w:instrText>
    </w:r>
    <w:r>
      <w:fldChar w:fldCharType="separate"/>
    </w:r>
    <w:r w:rsidR="00F704AD">
      <w:rPr>
        <w:noProof/>
      </w:rPr>
      <w:t>1</w:t>
    </w:r>
    <w:r>
      <w:fldChar w:fldCharType="end"/>
    </w:r>
  </w:p>
  <w:p w:rsidR="00A31ECB" w:rsidRDefault="00A31EC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537" w:rsidRDefault="00361537" w:rsidP="00A31ECB">
      <w:r>
        <w:separator/>
      </w:r>
    </w:p>
  </w:footnote>
  <w:footnote w:type="continuationSeparator" w:id="0">
    <w:p w:rsidR="00361537" w:rsidRDefault="00361537" w:rsidP="00A31E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E7136"/>
    <w:multiLevelType w:val="hybridMultilevel"/>
    <w:tmpl w:val="C876D9A8"/>
    <w:lvl w:ilvl="0" w:tplc="C9880732">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0B1F63B0"/>
    <w:multiLevelType w:val="hybridMultilevel"/>
    <w:tmpl w:val="4522B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8A5C3E"/>
    <w:multiLevelType w:val="hybridMultilevel"/>
    <w:tmpl w:val="60FC0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8D1679"/>
    <w:multiLevelType w:val="hybridMultilevel"/>
    <w:tmpl w:val="8BE69DB4"/>
    <w:lvl w:ilvl="0" w:tplc="39689F0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35C111C"/>
    <w:multiLevelType w:val="hybridMultilevel"/>
    <w:tmpl w:val="04EC263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4DD2325A"/>
    <w:multiLevelType w:val="hybridMultilevel"/>
    <w:tmpl w:val="8554757A"/>
    <w:lvl w:ilvl="0" w:tplc="C94A971C">
      <w:start w:val="1"/>
      <w:numFmt w:val="decimal"/>
      <w:lvlText w:val="%1."/>
      <w:lvlJc w:val="left"/>
      <w:pPr>
        <w:tabs>
          <w:tab w:val="num" w:pos="1770"/>
        </w:tabs>
        <w:ind w:left="1770" w:hanging="105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501735E2"/>
    <w:multiLevelType w:val="hybridMultilevel"/>
    <w:tmpl w:val="BF9EC808"/>
    <w:lvl w:ilvl="0" w:tplc="93EC6F5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7B50723E"/>
    <w:multiLevelType w:val="hybridMultilevel"/>
    <w:tmpl w:val="79EE0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B8E41FA"/>
    <w:multiLevelType w:val="hybridMultilevel"/>
    <w:tmpl w:val="9270615A"/>
    <w:lvl w:ilvl="0" w:tplc="1136B42C">
      <w:start w:val="1"/>
      <w:numFmt w:val="upperRoman"/>
      <w:lvlText w:val="%1."/>
      <w:lvlJc w:val="left"/>
      <w:pPr>
        <w:tabs>
          <w:tab w:val="num" w:pos="720"/>
        </w:tabs>
        <w:ind w:left="720" w:hanging="72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8"/>
  </w:num>
  <w:num w:numId="2">
    <w:abstractNumId w:val="6"/>
  </w:num>
  <w:num w:numId="3">
    <w:abstractNumId w:val="0"/>
  </w:num>
  <w:num w:numId="4">
    <w:abstractNumId w:val="5"/>
  </w:num>
  <w:num w:numId="5">
    <w:abstractNumId w:val="3"/>
  </w:num>
  <w:num w:numId="6">
    <w:abstractNumId w:val="1"/>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98"/>
    <w:rsid w:val="00004379"/>
    <w:rsid w:val="000220C7"/>
    <w:rsid w:val="00024F39"/>
    <w:rsid w:val="00035622"/>
    <w:rsid w:val="00035908"/>
    <w:rsid w:val="000433F9"/>
    <w:rsid w:val="0006109D"/>
    <w:rsid w:val="00066A71"/>
    <w:rsid w:val="000700CB"/>
    <w:rsid w:val="000721D3"/>
    <w:rsid w:val="00074706"/>
    <w:rsid w:val="0007664C"/>
    <w:rsid w:val="00083381"/>
    <w:rsid w:val="0009230D"/>
    <w:rsid w:val="000971BD"/>
    <w:rsid w:val="000B0C6D"/>
    <w:rsid w:val="000B4EC9"/>
    <w:rsid w:val="000B608F"/>
    <w:rsid w:val="000B7667"/>
    <w:rsid w:val="000C4C14"/>
    <w:rsid w:val="000D59FF"/>
    <w:rsid w:val="000D668F"/>
    <w:rsid w:val="000E2685"/>
    <w:rsid w:val="000E56F8"/>
    <w:rsid w:val="000E5FC2"/>
    <w:rsid w:val="000E63CC"/>
    <w:rsid w:val="0010470E"/>
    <w:rsid w:val="00111260"/>
    <w:rsid w:val="001204DC"/>
    <w:rsid w:val="00122CD2"/>
    <w:rsid w:val="001318C9"/>
    <w:rsid w:val="001341E6"/>
    <w:rsid w:val="00135880"/>
    <w:rsid w:val="00137934"/>
    <w:rsid w:val="00146FAB"/>
    <w:rsid w:val="00155BD0"/>
    <w:rsid w:val="001561B6"/>
    <w:rsid w:val="00162A72"/>
    <w:rsid w:val="001741E8"/>
    <w:rsid w:val="001760F1"/>
    <w:rsid w:val="0018609C"/>
    <w:rsid w:val="001A0C35"/>
    <w:rsid w:val="001B0DE6"/>
    <w:rsid w:val="001C3C51"/>
    <w:rsid w:val="001D700A"/>
    <w:rsid w:val="001F4216"/>
    <w:rsid w:val="00203AF5"/>
    <w:rsid w:val="002117B1"/>
    <w:rsid w:val="00212583"/>
    <w:rsid w:val="00216DEF"/>
    <w:rsid w:val="0024125D"/>
    <w:rsid w:val="00250A2D"/>
    <w:rsid w:val="00251CA9"/>
    <w:rsid w:val="0025433D"/>
    <w:rsid w:val="00261F93"/>
    <w:rsid w:val="00263DFF"/>
    <w:rsid w:val="002776B4"/>
    <w:rsid w:val="00281407"/>
    <w:rsid w:val="0028293B"/>
    <w:rsid w:val="00283F30"/>
    <w:rsid w:val="002A5804"/>
    <w:rsid w:val="00323ABA"/>
    <w:rsid w:val="00325255"/>
    <w:rsid w:val="003340E5"/>
    <w:rsid w:val="00342117"/>
    <w:rsid w:val="00351911"/>
    <w:rsid w:val="0035331E"/>
    <w:rsid w:val="00360F8E"/>
    <w:rsid w:val="0036105D"/>
    <w:rsid w:val="00361537"/>
    <w:rsid w:val="00392C83"/>
    <w:rsid w:val="00392D4C"/>
    <w:rsid w:val="003A0A0B"/>
    <w:rsid w:val="003A7B38"/>
    <w:rsid w:val="003B1F2E"/>
    <w:rsid w:val="003F4471"/>
    <w:rsid w:val="00406B2C"/>
    <w:rsid w:val="00412E31"/>
    <w:rsid w:val="004149ED"/>
    <w:rsid w:val="0042153C"/>
    <w:rsid w:val="00443393"/>
    <w:rsid w:val="0044525F"/>
    <w:rsid w:val="0045229E"/>
    <w:rsid w:val="00453287"/>
    <w:rsid w:val="00460632"/>
    <w:rsid w:val="0046116A"/>
    <w:rsid w:val="004664C6"/>
    <w:rsid w:val="0047677F"/>
    <w:rsid w:val="004773DB"/>
    <w:rsid w:val="00481B49"/>
    <w:rsid w:val="00483951"/>
    <w:rsid w:val="00493599"/>
    <w:rsid w:val="0049445B"/>
    <w:rsid w:val="004A739C"/>
    <w:rsid w:val="004B1F73"/>
    <w:rsid w:val="004B7F97"/>
    <w:rsid w:val="004C3235"/>
    <w:rsid w:val="004C3C02"/>
    <w:rsid w:val="004C4DDB"/>
    <w:rsid w:val="004C7470"/>
    <w:rsid w:val="004E2E4A"/>
    <w:rsid w:val="004F1AD1"/>
    <w:rsid w:val="004F271E"/>
    <w:rsid w:val="00501522"/>
    <w:rsid w:val="00503C59"/>
    <w:rsid w:val="00513D91"/>
    <w:rsid w:val="0051581A"/>
    <w:rsid w:val="0052277F"/>
    <w:rsid w:val="0053569D"/>
    <w:rsid w:val="00535C89"/>
    <w:rsid w:val="00541E4B"/>
    <w:rsid w:val="005439EB"/>
    <w:rsid w:val="005562D1"/>
    <w:rsid w:val="00591884"/>
    <w:rsid w:val="00597760"/>
    <w:rsid w:val="005A1A53"/>
    <w:rsid w:val="005A3B27"/>
    <w:rsid w:val="005B6A0B"/>
    <w:rsid w:val="005C5FC4"/>
    <w:rsid w:val="005E7D7C"/>
    <w:rsid w:val="005F277F"/>
    <w:rsid w:val="0061458E"/>
    <w:rsid w:val="006323F2"/>
    <w:rsid w:val="00645BC1"/>
    <w:rsid w:val="00645C20"/>
    <w:rsid w:val="00647752"/>
    <w:rsid w:val="00655CA1"/>
    <w:rsid w:val="0065721C"/>
    <w:rsid w:val="00666E00"/>
    <w:rsid w:val="006738D7"/>
    <w:rsid w:val="00686A06"/>
    <w:rsid w:val="006A0258"/>
    <w:rsid w:val="006A1248"/>
    <w:rsid w:val="006A233F"/>
    <w:rsid w:val="006B31DB"/>
    <w:rsid w:val="006D275D"/>
    <w:rsid w:val="006D3010"/>
    <w:rsid w:val="006D7604"/>
    <w:rsid w:val="006F012A"/>
    <w:rsid w:val="00703758"/>
    <w:rsid w:val="007058D5"/>
    <w:rsid w:val="00705E88"/>
    <w:rsid w:val="00705FA1"/>
    <w:rsid w:val="00712F04"/>
    <w:rsid w:val="00713111"/>
    <w:rsid w:val="0071642F"/>
    <w:rsid w:val="0073276B"/>
    <w:rsid w:val="00732A60"/>
    <w:rsid w:val="007414FA"/>
    <w:rsid w:val="00751546"/>
    <w:rsid w:val="00751B85"/>
    <w:rsid w:val="0076183D"/>
    <w:rsid w:val="00775433"/>
    <w:rsid w:val="00786D52"/>
    <w:rsid w:val="00793D48"/>
    <w:rsid w:val="0079534B"/>
    <w:rsid w:val="00796C8E"/>
    <w:rsid w:val="007B1177"/>
    <w:rsid w:val="007C4539"/>
    <w:rsid w:val="007E6112"/>
    <w:rsid w:val="007F0ACC"/>
    <w:rsid w:val="007F12FA"/>
    <w:rsid w:val="007F719C"/>
    <w:rsid w:val="00807A81"/>
    <w:rsid w:val="00847F75"/>
    <w:rsid w:val="00856F7D"/>
    <w:rsid w:val="008573A9"/>
    <w:rsid w:val="00863523"/>
    <w:rsid w:val="00867ABC"/>
    <w:rsid w:val="008722A7"/>
    <w:rsid w:val="00874F46"/>
    <w:rsid w:val="008849CD"/>
    <w:rsid w:val="008875C3"/>
    <w:rsid w:val="00897A9C"/>
    <w:rsid w:val="008A04C7"/>
    <w:rsid w:val="008A59DB"/>
    <w:rsid w:val="008C2379"/>
    <w:rsid w:val="008D63A8"/>
    <w:rsid w:val="008F30CC"/>
    <w:rsid w:val="008F3D36"/>
    <w:rsid w:val="008F6798"/>
    <w:rsid w:val="008F6A36"/>
    <w:rsid w:val="00903EEB"/>
    <w:rsid w:val="00905544"/>
    <w:rsid w:val="00906D41"/>
    <w:rsid w:val="00933EE3"/>
    <w:rsid w:val="009377F0"/>
    <w:rsid w:val="009505EE"/>
    <w:rsid w:val="009521EF"/>
    <w:rsid w:val="00954C01"/>
    <w:rsid w:val="009633BC"/>
    <w:rsid w:val="009B7CF9"/>
    <w:rsid w:val="009C2C94"/>
    <w:rsid w:val="009C2EE3"/>
    <w:rsid w:val="009D2B2D"/>
    <w:rsid w:val="009E5A9B"/>
    <w:rsid w:val="009F10A9"/>
    <w:rsid w:val="009F2A55"/>
    <w:rsid w:val="009F4203"/>
    <w:rsid w:val="00A03078"/>
    <w:rsid w:val="00A25F8A"/>
    <w:rsid w:val="00A31CD8"/>
    <w:rsid w:val="00A31ECB"/>
    <w:rsid w:val="00A45D98"/>
    <w:rsid w:val="00A67FEE"/>
    <w:rsid w:val="00A7328E"/>
    <w:rsid w:val="00AA5620"/>
    <w:rsid w:val="00AA7B2F"/>
    <w:rsid w:val="00AC7C61"/>
    <w:rsid w:val="00AD0714"/>
    <w:rsid w:val="00AE3118"/>
    <w:rsid w:val="00AE5C7B"/>
    <w:rsid w:val="00AF54E8"/>
    <w:rsid w:val="00B02752"/>
    <w:rsid w:val="00B105A0"/>
    <w:rsid w:val="00B11B43"/>
    <w:rsid w:val="00B22CB4"/>
    <w:rsid w:val="00B31BE4"/>
    <w:rsid w:val="00B41E6C"/>
    <w:rsid w:val="00B4333F"/>
    <w:rsid w:val="00B447CC"/>
    <w:rsid w:val="00B516F3"/>
    <w:rsid w:val="00B53B24"/>
    <w:rsid w:val="00B55B1C"/>
    <w:rsid w:val="00B56CFE"/>
    <w:rsid w:val="00B644D3"/>
    <w:rsid w:val="00B67093"/>
    <w:rsid w:val="00B67E7B"/>
    <w:rsid w:val="00B75636"/>
    <w:rsid w:val="00B8386D"/>
    <w:rsid w:val="00B83C16"/>
    <w:rsid w:val="00B84DEB"/>
    <w:rsid w:val="00B91E96"/>
    <w:rsid w:val="00B97249"/>
    <w:rsid w:val="00BA4917"/>
    <w:rsid w:val="00BC17F8"/>
    <w:rsid w:val="00BE3D99"/>
    <w:rsid w:val="00BE453F"/>
    <w:rsid w:val="00BE4772"/>
    <w:rsid w:val="00C05B04"/>
    <w:rsid w:val="00C115A8"/>
    <w:rsid w:val="00C140FA"/>
    <w:rsid w:val="00C20D96"/>
    <w:rsid w:val="00C518DD"/>
    <w:rsid w:val="00C52920"/>
    <w:rsid w:val="00C62CE5"/>
    <w:rsid w:val="00C63E17"/>
    <w:rsid w:val="00C767BE"/>
    <w:rsid w:val="00C824D8"/>
    <w:rsid w:val="00C83E42"/>
    <w:rsid w:val="00C842FC"/>
    <w:rsid w:val="00C90B3E"/>
    <w:rsid w:val="00C92E93"/>
    <w:rsid w:val="00CC026B"/>
    <w:rsid w:val="00CC503E"/>
    <w:rsid w:val="00CC53E8"/>
    <w:rsid w:val="00CD046C"/>
    <w:rsid w:val="00CD3036"/>
    <w:rsid w:val="00CE0B6F"/>
    <w:rsid w:val="00CE2789"/>
    <w:rsid w:val="00CE4DEB"/>
    <w:rsid w:val="00CF0AB7"/>
    <w:rsid w:val="00CF1C9E"/>
    <w:rsid w:val="00CF312C"/>
    <w:rsid w:val="00CF7204"/>
    <w:rsid w:val="00D1096D"/>
    <w:rsid w:val="00D152E7"/>
    <w:rsid w:val="00D22E5D"/>
    <w:rsid w:val="00D26247"/>
    <w:rsid w:val="00D331F9"/>
    <w:rsid w:val="00D424B1"/>
    <w:rsid w:val="00D44A16"/>
    <w:rsid w:val="00D4613C"/>
    <w:rsid w:val="00D53316"/>
    <w:rsid w:val="00D572C5"/>
    <w:rsid w:val="00D634D3"/>
    <w:rsid w:val="00D64CF4"/>
    <w:rsid w:val="00D80CA2"/>
    <w:rsid w:val="00D81308"/>
    <w:rsid w:val="00D82082"/>
    <w:rsid w:val="00D851C4"/>
    <w:rsid w:val="00D93292"/>
    <w:rsid w:val="00DC57C9"/>
    <w:rsid w:val="00DC7846"/>
    <w:rsid w:val="00DD4E8E"/>
    <w:rsid w:val="00DE1EDA"/>
    <w:rsid w:val="00E05A03"/>
    <w:rsid w:val="00E07B70"/>
    <w:rsid w:val="00E219FE"/>
    <w:rsid w:val="00E259B0"/>
    <w:rsid w:val="00E47D79"/>
    <w:rsid w:val="00E5121D"/>
    <w:rsid w:val="00E553B8"/>
    <w:rsid w:val="00E62E12"/>
    <w:rsid w:val="00EA34BE"/>
    <w:rsid w:val="00EC4AB7"/>
    <w:rsid w:val="00EC6CF9"/>
    <w:rsid w:val="00ED61B8"/>
    <w:rsid w:val="00ED7D06"/>
    <w:rsid w:val="00EE1DE6"/>
    <w:rsid w:val="00EE607D"/>
    <w:rsid w:val="00EF7836"/>
    <w:rsid w:val="00F03AD4"/>
    <w:rsid w:val="00F10A02"/>
    <w:rsid w:val="00F1536B"/>
    <w:rsid w:val="00F17C5D"/>
    <w:rsid w:val="00F32B06"/>
    <w:rsid w:val="00F3492D"/>
    <w:rsid w:val="00F41804"/>
    <w:rsid w:val="00F51006"/>
    <w:rsid w:val="00F704AD"/>
    <w:rsid w:val="00F9612B"/>
    <w:rsid w:val="00FA5474"/>
    <w:rsid w:val="00FA5AA5"/>
    <w:rsid w:val="00FF0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5D9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5D98"/>
    <w:pPr>
      <w:spacing w:after="160" w:line="240" w:lineRule="exact"/>
      <w:ind w:left="360"/>
    </w:pPr>
    <w:rPr>
      <w:sz w:val="28"/>
      <w:szCs w:val="28"/>
      <w:lang w:val="en-US" w:eastAsia="en-US"/>
    </w:rPr>
  </w:style>
  <w:style w:type="paragraph" w:customStyle="1" w:styleId="1">
    <w:name w:val="Обычный1"/>
    <w:rsid w:val="00A45D98"/>
    <w:rPr>
      <w:snapToGrid w:val="0"/>
      <w:sz w:val="30"/>
    </w:rPr>
  </w:style>
  <w:style w:type="table" w:styleId="a4">
    <w:name w:val="Table Grid"/>
    <w:basedOn w:val="a1"/>
    <w:rsid w:val="00A45D9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09230D"/>
    <w:rPr>
      <w:color w:val="0000FF"/>
      <w:u w:val="single"/>
    </w:rPr>
  </w:style>
  <w:style w:type="paragraph" w:styleId="a6">
    <w:name w:val="Balloon Text"/>
    <w:basedOn w:val="a"/>
    <w:link w:val="a7"/>
    <w:rsid w:val="007F719C"/>
    <w:rPr>
      <w:rFonts w:ascii="Tahoma" w:hAnsi="Tahoma" w:cs="Tahoma"/>
      <w:sz w:val="16"/>
      <w:szCs w:val="16"/>
    </w:rPr>
  </w:style>
  <w:style w:type="character" w:customStyle="1" w:styleId="a7">
    <w:name w:val="Текст выноски Знак"/>
    <w:link w:val="a6"/>
    <w:rsid w:val="007F719C"/>
    <w:rPr>
      <w:rFonts w:ascii="Tahoma" w:hAnsi="Tahoma" w:cs="Tahoma"/>
      <w:sz w:val="16"/>
      <w:szCs w:val="16"/>
    </w:rPr>
  </w:style>
  <w:style w:type="paragraph" w:styleId="a8">
    <w:name w:val="List Paragraph"/>
    <w:basedOn w:val="a"/>
    <w:uiPriority w:val="34"/>
    <w:qFormat/>
    <w:rsid w:val="000D668F"/>
    <w:pPr>
      <w:spacing w:after="200" w:line="276" w:lineRule="auto"/>
      <w:ind w:left="720"/>
      <w:contextualSpacing/>
    </w:pPr>
    <w:rPr>
      <w:rFonts w:ascii="Calibri" w:eastAsia="Calibri" w:hAnsi="Calibri"/>
      <w:sz w:val="22"/>
      <w:szCs w:val="22"/>
      <w:lang w:eastAsia="en-US"/>
    </w:rPr>
  </w:style>
  <w:style w:type="paragraph" w:styleId="a9">
    <w:name w:val="header"/>
    <w:basedOn w:val="a"/>
    <w:link w:val="aa"/>
    <w:rsid w:val="00A31ECB"/>
    <w:pPr>
      <w:tabs>
        <w:tab w:val="center" w:pos="4677"/>
        <w:tab w:val="right" w:pos="9355"/>
      </w:tabs>
    </w:pPr>
  </w:style>
  <w:style w:type="character" w:customStyle="1" w:styleId="aa">
    <w:name w:val="Верхний колонтитул Знак"/>
    <w:link w:val="a9"/>
    <w:rsid w:val="00A31ECB"/>
    <w:rPr>
      <w:sz w:val="24"/>
      <w:szCs w:val="24"/>
    </w:rPr>
  </w:style>
  <w:style w:type="paragraph" w:styleId="ab">
    <w:name w:val="footer"/>
    <w:basedOn w:val="a"/>
    <w:link w:val="ac"/>
    <w:uiPriority w:val="99"/>
    <w:rsid w:val="00A31ECB"/>
    <w:pPr>
      <w:tabs>
        <w:tab w:val="center" w:pos="4677"/>
        <w:tab w:val="right" w:pos="9355"/>
      </w:tabs>
    </w:pPr>
  </w:style>
  <w:style w:type="character" w:customStyle="1" w:styleId="ac">
    <w:name w:val="Нижний колонтитул Знак"/>
    <w:link w:val="ab"/>
    <w:uiPriority w:val="99"/>
    <w:rsid w:val="00A31EC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5D9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5D98"/>
    <w:pPr>
      <w:spacing w:after="160" w:line="240" w:lineRule="exact"/>
      <w:ind w:left="360"/>
    </w:pPr>
    <w:rPr>
      <w:sz w:val="28"/>
      <w:szCs w:val="28"/>
      <w:lang w:val="en-US" w:eastAsia="en-US"/>
    </w:rPr>
  </w:style>
  <w:style w:type="paragraph" w:customStyle="1" w:styleId="1">
    <w:name w:val="Обычный1"/>
    <w:rsid w:val="00A45D98"/>
    <w:rPr>
      <w:snapToGrid w:val="0"/>
      <w:sz w:val="30"/>
    </w:rPr>
  </w:style>
  <w:style w:type="table" w:styleId="a4">
    <w:name w:val="Table Grid"/>
    <w:basedOn w:val="a1"/>
    <w:rsid w:val="00A45D9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09230D"/>
    <w:rPr>
      <w:color w:val="0000FF"/>
      <w:u w:val="single"/>
    </w:rPr>
  </w:style>
  <w:style w:type="paragraph" w:styleId="a6">
    <w:name w:val="Balloon Text"/>
    <w:basedOn w:val="a"/>
    <w:link w:val="a7"/>
    <w:rsid w:val="007F719C"/>
    <w:rPr>
      <w:rFonts w:ascii="Tahoma" w:hAnsi="Tahoma" w:cs="Tahoma"/>
      <w:sz w:val="16"/>
      <w:szCs w:val="16"/>
    </w:rPr>
  </w:style>
  <w:style w:type="character" w:customStyle="1" w:styleId="a7">
    <w:name w:val="Текст выноски Знак"/>
    <w:link w:val="a6"/>
    <w:rsid w:val="007F719C"/>
    <w:rPr>
      <w:rFonts w:ascii="Tahoma" w:hAnsi="Tahoma" w:cs="Tahoma"/>
      <w:sz w:val="16"/>
      <w:szCs w:val="16"/>
    </w:rPr>
  </w:style>
  <w:style w:type="paragraph" w:styleId="a8">
    <w:name w:val="List Paragraph"/>
    <w:basedOn w:val="a"/>
    <w:uiPriority w:val="34"/>
    <w:qFormat/>
    <w:rsid w:val="000D668F"/>
    <w:pPr>
      <w:spacing w:after="200" w:line="276" w:lineRule="auto"/>
      <w:ind w:left="720"/>
      <w:contextualSpacing/>
    </w:pPr>
    <w:rPr>
      <w:rFonts w:ascii="Calibri" w:eastAsia="Calibri" w:hAnsi="Calibri"/>
      <w:sz w:val="22"/>
      <w:szCs w:val="22"/>
      <w:lang w:eastAsia="en-US"/>
    </w:rPr>
  </w:style>
  <w:style w:type="paragraph" w:styleId="a9">
    <w:name w:val="header"/>
    <w:basedOn w:val="a"/>
    <w:link w:val="aa"/>
    <w:rsid w:val="00A31ECB"/>
    <w:pPr>
      <w:tabs>
        <w:tab w:val="center" w:pos="4677"/>
        <w:tab w:val="right" w:pos="9355"/>
      </w:tabs>
    </w:pPr>
  </w:style>
  <w:style w:type="character" w:customStyle="1" w:styleId="aa">
    <w:name w:val="Верхний колонтитул Знак"/>
    <w:link w:val="a9"/>
    <w:rsid w:val="00A31ECB"/>
    <w:rPr>
      <w:sz w:val="24"/>
      <w:szCs w:val="24"/>
    </w:rPr>
  </w:style>
  <w:style w:type="paragraph" w:styleId="ab">
    <w:name w:val="footer"/>
    <w:basedOn w:val="a"/>
    <w:link w:val="ac"/>
    <w:uiPriority w:val="99"/>
    <w:rsid w:val="00A31ECB"/>
    <w:pPr>
      <w:tabs>
        <w:tab w:val="center" w:pos="4677"/>
        <w:tab w:val="right" w:pos="9355"/>
      </w:tabs>
    </w:pPr>
  </w:style>
  <w:style w:type="character" w:customStyle="1" w:styleId="ac">
    <w:name w:val="Нижний колонтитул Знак"/>
    <w:link w:val="ab"/>
    <w:uiPriority w:val="99"/>
    <w:rsid w:val="00A31EC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7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tushka.b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tushka.b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tushka.by" TargetMode="External"/><Relationship Id="rId5" Type="http://schemas.openxmlformats.org/officeDocument/2006/relationships/settings" Target="settings.xml"/><Relationship Id="rId15" Type="http://schemas.openxmlformats.org/officeDocument/2006/relationships/hyperlink" Target="http://www.ptushka.by" TargetMode="External"/><Relationship Id="rId10" Type="http://schemas.openxmlformats.org/officeDocument/2006/relationships/hyperlink" Target="http://www.ptushka.by" TargetMode="External"/><Relationship Id="rId4" Type="http://schemas.microsoft.com/office/2007/relationships/stylesWithEffects" Target="stylesWithEffects.xml"/><Relationship Id="rId9" Type="http://schemas.openxmlformats.org/officeDocument/2006/relationships/hyperlink" Target="http://www.ptushka.by" TargetMode="External"/><Relationship Id="rId14" Type="http://schemas.openxmlformats.org/officeDocument/2006/relationships/hyperlink" Target="http://www.ptushka.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8698F-690B-423F-9822-82668A386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1823</Words>
  <Characters>10395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Информационный меморандум</vt:lpstr>
    </vt:vector>
  </TitlesOfParts>
  <Company>Organization</Company>
  <LinksUpToDate>false</LinksUpToDate>
  <CharactersWithSpaces>12194</CharactersWithSpaces>
  <SharedDoc>false</SharedDoc>
  <HLinks>
    <vt:vector size="6" baseType="variant">
      <vt:variant>
        <vt:i4>6946923</vt:i4>
      </vt:variant>
      <vt:variant>
        <vt:i4>0</vt:i4>
      </vt:variant>
      <vt:variant>
        <vt:i4>0</vt:i4>
      </vt:variant>
      <vt:variant>
        <vt:i4>5</vt:i4>
      </vt:variant>
      <vt:variant>
        <vt:lpwstr>http://www.ptushka.by/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 меморандум</dc:title>
  <dc:subject/>
  <dc:creator>_</dc:creator>
  <cp:keywords/>
  <cp:lastModifiedBy>Шкиркова Александра Александровна</cp:lastModifiedBy>
  <cp:revision>3</cp:revision>
  <cp:lastPrinted>2023-03-20T07:19:00Z</cp:lastPrinted>
  <dcterms:created xsi:type="dcterms:W3CDTF">2023-06-06T12:31:00Z</dcterms:created>
  <dcterms:modified xsi:type="dcterms:W3CDTF">2023-06-27T06:10:00Z</dcterms:modified>
</cp:coreProperties>
</file>